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A197" w14:textId="77777777" w:rsidR="008E364A" w:rsidRPr="008E364A" w:rsidRDefault="008E364A" w:rsidP="008E364A">
      <w:pPr>
        <w:pStyle w:val="Default"/>
        <w:jc w:val="both"/>
        <w:rPr>
          <w:lang w:val="es-ES"/>
        </w:rPr>
      </w:pPr>
    </w:p>
    <w:p w14:paraId="1F287C2F" w14:textId="77777777" w:rsidR="008E364A" w:rsidRPr="008E364A" w:rsidRDefault="008E364A" w:rsidP="008E364A">
      <w:pPr>
        <w:jc w:val="both"/>
        <w:rPr>
          <w:rFonts w:ascii="Times New Roman" w:hAnsi="Times New Roman" w:cs="Times New Roman"/>
          <w:b/>
          <w:bCs/>
          <w:highlight w:val="yellow"/>
        </w:rPr>
      </w:pPr>
    </w:p>
    <w:p w14:paraId="3DF133BB" w14:textId="77777777" w:rsidR="008E364A" w:rsidRPr="008E364A" w:rsidRDefault="008E364A" w:rsidP="008E364A">
      <w:pPr>
        <w:jc w:val="both"/>
        <w:rPr>
          <w:rFonts w:ascii="Times New Roman" w:hAnsi="Times New Roman" w:cs="Times New Roman"/>
          <w:b/>
          <w:bCs/>
          <w:highlight w:val="yellow"/>
        </w:rPr>
      </w:pPr>
    </w:p>
    <w:p w14:paraId="4C480A0D" w14:textId="77777777" w:rsidR="008E364A" w:rsidRPr="008E364A" w:rsidRDefault="008E364A" w:rsidP="008E364A">
      <w:pPr>
        <w:jc w:val="both"/>
        <w:rPr>
          <w:rFonts w:ascii="Times New Roman" w:hAnsi="Times New Roman" w:cs="Times New Roman"/>
          <w:b/>
          <w:bCs/>
          <w:highlight w:val="yellow"/>
        </w:rPr>
      </w:pPr>
    </w:p>
    <w:p w14:paraId="2A01AFE7" w14:textId="77777777" w:rsidR="008E364A" w:rsidRPr="008E364A" w:rsidRDefault="008E364A" w:rsidP="008E364A">
      <w:pPr>
        <w:jc w:val="both"/>
        <w:rPr>
          <w:rFonts w:ascii="Times New Roman" w:hAnsi="Times New Roman" w:cs="Times New Roman"/>
          <w:b/>
          <w:bCs/>
          <w:highlight w:val="yellow"/>
        </w:rPr>
      </w:pPr>
    </w:p>
    <w:p w14:paraId="614C04A8" w14:textId="67927719" w:rsidR="008E364A" w:rsidRPr="008E364A" w:rsidRDefault="008E364A" w:rsidP="00735F80">
      <w:pPr>
        <w:jc w:val="center"/>
        <w:rPr>
          <w:rFonts w:ascii="Times New Roman" w:hAnsi="Times New Roman" w:cs="Times New Roman"/>
          <w:b/>
          <w:bCs/>
        </w:rPr>
      </w:pPr>
      <w:r w:rsidRPr="00735F80">
        <w:rPr>
          <w:rFonts w:ascii="Times New Roman" w:hAnsi="Times New Roman" w:cs="Times New Roman"/>
          <w:b/>
          <w:bCs/>
        </w:rPr>
        <w:t>BASES</w:t>
      </w:r>
      <w:r w:rsidRPr="008E364A">
        <w:rPr>
          <w:rFonts w:ascii="Times New Roman" w:hAnsi="Times New Roman" w:cs="Times New Roman"/>
          <w:b/>
          <w:bCs/>
        </w:rPr>
        <w:t xml:space="preserve"> PARA LA CONVOCATORIA ABIERTA PARA PUBLICACIONES 2024-2025 DEL NÚCLEO COTOPAXI DE LA CASA DE LA CULTURA ECUATORIANA </w:t>
      </w:r>
      <w:r>
        <w:rPr>
          <w:rFonts w:ascii="Times New Roman" w:hAnsi="Times New Roman" w:cs="Times New Roman"/>
          <w:b/>
          <w:bCs/>
        </w:rPr>
        <w:t>“</w:t>
      </w:r>
      <w:r w:rsidRPr="008E364A">
        <w:rPr>
          <w:rFonts w:ascii="Times New Roman" w:hAnsi="Times New Roman" w:cs="Times New Roman"/>
          <w:b/>
          <w:bCs/>
        </w:rPr>
        <w:t>BENJAMÍN CARRIÓN</w:t>
      </w:r>
      <w:r>
        <w:rPr>
          <w:rFonts w:ascii="Times New Roman" w:hAnsi="Times New Roman" w:cs="Times New Roman"/>
          <w:b/>
          <w:bCs/>
        </w:rPr>
        <w:t>”.</w:t>
      </w:r>
    </w:p>
    <w:p w14:paraId="2739AD06" w14:textId="77777777" w:rsidR="008E364A" w:rsidRDefault="008E364A" w:rsidP="008E364A">
      <w:pPr>
        <w:jc w:val="center"/>
        <w:rPr>
          <w:rFonts w:ascii="Times New Roman" w:hAnsi="Times New Roman" w:cs="Times New Roman"/>
          <w:b/>
          <w:bCs/>
          <w:highlight w:val="yellow"/>
        </w:rPr>
      </w:pPr>
    </w:p>
    <w:p w14:paraId="3C5B82F7" w14:textId="78EFEBE5" w:rsidR="008E364A" w:rsidRPr="008E364A" w:rsidRDefault="008E364A" w:rsidP="008E364A">
      <w:pPr>
        <w:jc w:val="center"/>
        <w:rPr>
          <w:rFonts w:ascii="Times New Roman" w:hAnsi="Times New Roman" w:cs="Times New Roman"/>
          <w:b/>
          <w:bCs/>
        </w:rPr>
      </w:pPr>
      <w:r w:rsidRPr="00913808">
        <w:rPr>
          <w:rFonts w:ascii="Times New Roman" w:hAnsi="Times New Roman" w:cs="Times New Roman"/>
          <w:b/>
          <w:bCs/>
        </w:rPr>
        <w:t>ÁMBITO LOCAL</w:t>
      </w:r>
    </w:p>
    <w:p w14:paraId="1DBC00B8" w14:textId="77777777" w:rsidR="008E364A" w:rsidRPr="008E364A" w:rsidRDefault="008E364A" w:rsidP="008E364A">
      <w:pPr>
        <w:jc w:val="both"/>
        <w:rPr>
          <w:rFonts w:ascii="Times New Roman" w:hAnsi="Times New Roman" w:cs="Times New Roman"/>
          <w:b/>
          <w:bCs/>
        </w:rPr>
      </w:pPr>
    </w:p>
    <w:p w14:paraId="50745528" w14:textId="77777777" w:rsidR="008E364A" w:rsidRPr="008E364A" w:rsidRDefault="008E364A" w:rsidP="008E364A">
      <w:pPr>
        <w:jc w:val="both"/>
        <w:rPr>
          <w:rFonts w:ascii="Times New Roman" w:hAnsi="Times New Roman" w:cs="Times New Roman"/>
          <w:b/>
          <w:bCs/>
        </w:rPr>
      </w:pPr>
    </w:p>
    <w:p w14:paraId="34AE339C" w14:textId="421784A5" w:rsidR="008E364A" w:rsidRPr="008E364A" w:rsidRDefault="008E364A" w:rsidP="008E364A">
      <w:pPr>
        <w:pStyle w:val="Default"/>
        <w:jc w:val="both"/>
      </w:pPr>
      <w:r w:rsidRPr="008E364A">
        <w:t xml:space="preserve">La Casa de la Cultura Ecuatoriana </w:t>
      </w:r>
      <w:r>
        <w:t>“</w:t>
      </w:r>
      <w:r w:rsidRPr="008E364A">
        <w:t>Benjamín Carrión</w:t>
      </w:r>
      <w:r>
        <w:t>”</w:t>
      </w:r>
      <w:r w:rsidRPr="008E364A">
        <w:t>, con el propósito de incentivar, promover y difundir las letras y las artes, en el ámbito de la provincia de Cotopaxi, propone esta convocatoria abierta para garantizar el acceso democrático de las y los ciudadanos a los bienes y servicios editoriales, y transparentar el proceso de selección de publicaciones bajo el sello editorial de la Casa de la Cultura Ecuatoriana</w:t>
      </w:r>
      <w:r w:rsidR="00277383">
        <w:t>.</w:t>
      </w:r>
    </w:p>
    <w:p w14:paraId="19FEB35A" w14:textId="77777777" w:rsidR="008E364A" w:rsidRPr="008E364A" w:rsidRDefault="008E364A" w:rsidP="008E364A">
      <w:pPr>
        <w:jc w:val="both"/>
        <w:rPr>
          <w:rFonts w:ascii="Times New Roman" w:hAnsi="Times New Roman" w:cs="Times New Roman"/>
          <w:lang w:val="es-ES_tradnl"/>
        </w:rPr>
      </w:pPr>
    </w:p>
    <w:p w14:paraId="5B3348B4" w14:textId="77777777" w:rsidR="008E364A" w:rsidRPr="008E364A" w:rsidRDefault="008E364A" w:rsidP="008E364A">
      <w:pPr>
        <w:jc w:val="both"/>
        <w:rPr>
          <w:rFonts w:ascii="Times New Roman" w:hAnsi="Times New Roman" w:cs="Times New Roman"/>
          <w:lang w:val="es-ES_tradnl"/>
        </w:rPr>
      </w:pPr>
    </w:p>
    <w:p w14:paraId="12F724D7" w14:textId="77777777" w:rsidR="008E364A" w:rsidRPr="008E364A" w:rsidRDefault="008E364A" w:rsidP="008E364A">
      <w:pPr>
        <w:jc w:val="both"/>
        <w:rPr>
          <w:rFonts w:ascii="Times New Roman" w:hAnsi="Times New Roman" w:cs="Times New Roman"/>
          <w:b/>
          <w:bCs/>
          <w:color w:val="404040" w:themeColor="text1" w:themeTint="BF"/>
        </w:rPr>
      </w:pPr>
      <w:r w:rsidRPr="008E364A">
        <w:rPr>
          <w:rFonts w:ascii="Times New Roman" w:hAnsi="Times New Roman" w:cs="Times New Roman"/>
          <w:b/>
          <w:bCs/>
          <w:color w:val="404040" w:themeColor="text1" w:themeTint="BF"/>
        </w:rPr>
        <w:t xml:space="preserve"> ¿QUIÉNES PUEDEN PARTICIPAR?</w:t>
      </w:r>
    </w:p>
    <w:p w14:paraId="2E4CFEE9" w14:textId="77777777" w:rsidR="008E364A" w:rsidRPr="008E364A" w:rsidRDefault="008E364A" w:rsidP="008E364A">
      <w:pPr>
        <w:pStyle w:val="Default"/>
      </w:pPr>
    </w:p>
    <w:p w14:paraId="04EBA317" w14:textId="76BBBF9E" w:rsidR="009E1416" w:rsidRPr="009E1416" w:rsidRDefault="008E364A" w:rsidP="009E1416">
      <w:pPr>
        <w:pStyle w:val="Textoindependiente"/>
        <w:jc w:val="both"/>
        <w:rPr>
          <w:rFonts w:ascii="Times New Roman" w:hAnsi="Times New Roman" w:cs="Times New Roman"/>
        </w:rPr>
      </w:pPr>
      <w:r w:rsidRPr="001E1572">
        <w:rPr>
          <w:rFonts w:ascii="Times New Roman" w:hAnsi="Times New Roman" w:cs="Times New Roman"/>
          <w:b/>
          <w:bCs/>
        </w:rPr>
        <w:t>Artículo</w:t>
      </w:r>
      <w:r w:rsidR="009E1416" w:rsidRPr="001E1572">
        <w:rPr>
          <w:rFonts w:ascii="Times New Roman" w:hAnsi="Times New Roman" w:cs="Times New Roman"/>
          <w:b/>
          <w:bCs/>
        </w:rPr>
        <w:t xml:space="preserve"> 1.</w:t>
      </w:r>
      <w:r w:rsidR="009E1416" w:rsidRPr="001E1572">
        <w:rPr>
          <w:rFonts w:ascii="Times New Roman" w:hAnsi="Times New Roman" w:cs="Times New Roman"/>
        </w:rPr>
        <w:t xml:space="preserve"> Podrán participar editoriales independientes, escritores(as), antologadores(as), editores(as), compiladores(as), ilustradores(as) artistas y ciudadanos(as) mayores de 18 años de cualquier nacionalidad, residentes en la provincia de Cotopaxi (mínimo 5 años comprobables, a través de una carta de servicio eléctrico o contrato de vivienda, etc).</w:t>
      </w:r>
    </w:p>
    <w:p w14:paraId="5ADBE9F7" w14:textId="5EDC5244" w:rsidR="008E364A" w:rsidRPr="009E1416" w:rsidRDefault="008E364A" w:rsidP="008E364A">
      <w:pPr>
        <w:pStyle w:val="Default"/>
        <w:rPr>
          <w:lang w:val="es-ES"/>
        </w:rPr>
      </w:pPr>
    </w:p>
    <w:p w14:paraId="41AB80D9" w14:textId="77777777" w:rsidR="008E364A" w:rsidRPr="008E364A" w:rsidRDefault="008E364A" w:rsidP="008E364A">
      <w:pPr>
        <w:jc w:val="both"/>
        <w:rPr>
          <w:rFonts w:ascii="Times New Roman" w:hAnsi="Times New Roman" w:cs="Times New Roman"/>
          <w:lang w:val="es-ES_tradnl"/>
        </w:rPr>
      </w:pPr>
    </w:p>
    <w:p w14:paraId="6B7ACFAF"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Artículo 2.</w:t>
      </w:r>
      <w:r w:rsidRPr="008E364A">
        <w:rPr>
          <w:rFonts w:ascii="Times New Roman" w:hAnsi="Times New Roman" w:cs="Times New Roman"/>
          <w:lang w:val="es-ES_tradnl"/>
        </w:rPr>
        <w:t xml:space="preserve"> Quedan excluidos de participar:</w:t>
      </w:r>
    </w:p>
    <w:p w14:paraId="617E5805"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lang w:val="es-ES_tradnl"/>
        </w:rPr>
        <w:t xml:space="preserve"> </w:t>
      </w:r>
    </w:p>
    <w:p w14:paraId="4703A3F0" w14:textId="43BD295B" w:rsidR="008E364A" w:rsidRPr="008E364A" w:rsidRDefault="008E364A" w:rsidP="00EB2843">
      <w:pPr>
        <w:ind w:left="720" w:hanging="720"/>
        <w:jc w:val="both"/>
        <w:rPr>
          <w:rFonts w:ascii="Times New Roman" w:hAnsi="Times New Roman" w:cs="Times New Roman"/>
          <w:lang w:val="es-ES_tradnl"/>
        </w:rPr>
      </w:pPr>
      <w:r w:rsidRPr="008E364A">
        <w:rPr>
          <w:rFonts w:ascii="Times New Roman" w:hAnsi="Times New Roman" w:cs="Times New Roman"/>
          <w:lang w:val="es-ES_tradnl"/>
        </w:rPr>
        <w:t>a.</w:t>
      </w:r>
      <w:r w:rsidRPr="008E364A">
        <w:rPr>
          <w:rFonts w:ascii="Times New Roman" w:hAnsi="Times New Roman" w:cs="Times New Roman"/>
          <w:lang w:val="es-ES_tradnl"/>
        </w:rPr>
        <w:tab/>
        <w:t>Los funcionarios y empleados de la Casa de la Cultura Ecuatoriana</w:t>
      </w:r>
      <w:r w:rsidR="00EB2843">
        <w:rPr>
          <w:rFonts w:ascii="Times New Roman" w:hAnsi="Times New Roman" w:cs="Times New Roman"/>
          <w:lang w:val="es-ES_tradnl"/>
        </w:rPr>
        <w:t xml:space="preserve"> “Benjamín Carrión”</w:t>
      </w:r>
      <w:r w:rsidRPr="008E364A">
        <w:rPr>
          <w:rFonts w:ascii="Times New Roman" w:hAnsi="Times New Roman" w:cs="Times New Roman"/>
          <w:lang w:val="es-ES_tradnl"/>
        </w:rPr>
        <w:t xml:space="preserve"> y sus familiares hasta tercer grado de consanguinidad y segundo de afinidad.</w:t>
      </w:r>
    </w:p>
    <w:p w14:paraId="71B50C25"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lang w:val="es-ES_tradnl"/>
        </w:rPr>
        <w:t xml:space="preserve">b. </w:t>
      </w:r>
      <w:r w:rsidRPr="008E364A">
        <w:rPr>
          <w:rFonts w:ascii="Times New Roman" w:hAnsi="Times New Roman" w:cs="Times New Roman"/>
          <w:lang w:val="es-ES_tradnl"/>
        </w:rPr>
        <w:tab/>
        <w:t xml:space="preserve">Las y los miembros del Consejo Editorial creado para esta convocatoria y sus </w:t>
      </w:r>
      <w:r w:rsidRPr="008E364A">
        <w:rPr>
          <w:rFonts w:ascii="Times New Roman" w:hAnsi="Times New Roman" w:cs="Times New Roman"/>
          <w:lang w:val="es-ES_tradnl"/>
        </w:rPr>
        <w:tab/>
        <w:t>familiares hasta tercer grado de consanguinidad y segundo de afinidad.</w:t>
      </w:r>
    </w:p>
    <w:p w14:paraId="499FDF1A" w14:textId="77777777" w:rsidR="008E364A" w:rsidRPr="008E364A" w:rsidRDefault="008E364A" w:rsidP="008E364A">
      <w:pPr>
        <w:jc w:val="both"/>
        <w:rPr>
          <w:rFonts w:ascii="Times New Roman" w:hAnsi="Times New Roman" w:cs="Times New Roman"/>
          <w:lang w:val="es-ES_tradnl"/>
        </w:rPr>
      </w:pPr>
    </w:p>
    <w:p w14:paraId="153EC56F"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3. </w:t>
      </w:r>
      <w:r w:rsidRPr="008E364A">
        <w:rPr>
          <w:rFonts w:ascii="Times New Roman" w:hAnsi="Times New Roman" w:cs="Times New Roman"/>
          <w:lang w:val="es-ES_tradnl"/>
        </w:rPr>
        <w:t>Cada participante podrá enviar una sola obra escrita en español. Se admitirán obras escritas en lenguas vernáculas con su respectiva traducción al español. De ser ganadora una de estas publicaciones, se publicará en los dos idiomas.</w:t>
      </w:r>
    </w:p>
    <w:p w14:paraId="2428F6C3" w14:textId="77777777" w:rsidR="008E364A" w:rsidRPr="008E364A" w:rsidRDefault="008E364A" w:rsidP="008E364A">
      <w:pPr>
        <w:jc w:val="both"/>
        <w:rPr>
          <w:rFonts w:ascii="Times New Roman" w:hAnsi="Times New Roman" w:cs="Times New Roman"/>
          <w:lang w:val="es-ES_tradnl"/>
        </w:rPr>
      </w:pPr>
    </w:p>
    <w:p w14:paraId="60E0378A" w14:textId="77777777" w:rsidR="008E364A" w:rsidRPr="008E364A" w:rsidRDefault="008E364A" w:rsidP="008E364A">
      <w:pPr>
        <w:jc w:val="both"/>
        <w:rPr>
          <w:rFonts w:ascii="Times New Roman" w:hAnsi="Times New Roman" w:cs="Times New Roman"/>
          <w:b/>
          <w:bCs/>
          <w:color w:val="404040" w:themeColor="text1" w:themeTint="BF"/>
        </w:rPr>
      </w:pPr>
      <w:r w:rsidRPr="008E364A">
        <w:rPr>
          <w:rFonts w:ascii="Times New Roman" w:hAnsi="Times New Roman" w:cs="Times New Roman"/>
          <w:b/>
          <w:bCs/>
          <w:color w:val="404040" w:themeColor="text1" w:themeTint="BF"/>
        </w:rPr>
        <w:t>SOBRE LAS POSTULACIONES</w:t>
      </w:r>
    </w:p>
    <w:p w14:paraId="14BFA0CC" w14:textId="77777777" w:rsidR="008E364A" w:rsidRPr="008E364A" w:rsidRDefault="008E364A" w:rsidP="008E364A">
      <w:pPr>
        <w:jc w:val="both"/>
        <w:rPr>
          <w:rFonts w:ascii="Times New Roman" w:hAnsi="Times New Roman" w:cs="Times New Roman"/>
          <w:color w:val="404040" w:themeColor="text1" w:themeTint="BF"/>
        </w:rPr>
      </w:pPr>
    </w:p>
    <w:p w14:paraId="168868A9" w14:textId="601EFFA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4. </w:t>
      </w:r>
      <w:r w:rsidRPr="008E364A">
        <w:rPr>
          <w:rFonts w:ascii="Times New Roman" w:hAnsi="Times New Roman" w:cs="Times New Roman"/>
          <w:lang w:val="es-ES_tradnl"/>
        </w:rPr>
        <w:t xml:space="preserve">Las obras deberán ser inéditas; esto es, que no hayan sido publicadas antes, ni total ni parcialmente, en </w:t>
      </w:r>
      <w:r w:rsidRPr="00A93E9A">
        <w:rPr>
          <w:rFonts w:ascii="Times New Roman" w:hAnsi="Times New Roman" w:cs="Times New Roman"/>
          <w:lang w:val="es-ES_tradnl"/>
        </w:rPr>
        <w:t>ningún medio impreso o digital. El postulante deberá presentar una declaración que confirme que su obra es</w:t>
      </w:r>
      <w:r w:rsidRPr="008E364A">
        <w:rPr>
          <w:rFonts w:ascii="Times New Roman" w:hAnsi="Times New Roman" w:cs="Times New Roman"/>
          <w:lang w:val="es-ES_tradnl"/>
        </w:rPr>
        <w:t xml:space="preserve"> inédita y que posee la titularidad de los derechos de autor (Esta declaración se la hará en </w:t>
      </w:r>
      <w:r w:rsidRPr="00A93E9A">
        <w:rPr>
          <w:rFonts w:ascii="Times New Roman" w:hAnsi="Times New Roman" w:cs="Times New Roman"/>
          <w:lang w:val="es-ES_tradnl"/>
        </w:rPr>
        <w:t>el</w:t>
      </w:r>
      <w:r w:rsidR="00A93E9A">
        <w:rPr>
          <w:rFonts w:ascii="Times New Roman" w:hAnsi="Times New Roman" w:cs="Times New Roman"/>
          <w:lang w:val="es-ES_tradnl"/>
        </w:rPr>
        <w:t xml:space="preserve"> ANEXO I </w:t>
      </w:r>
      <w:r w:rsidRPr="008E364A">
        <w:rPr>
          <w:rFonts w:ascii="Times New Roman" w:hAnsi="Times New Roman" w:cs="Times New Roman"/>
          <w:lang w:val="es-ES_tradnl"/>
        </w:rPr>
        <w:t xml:space="preserve">generado para la presente convocatoria). Si para la fecha de publicación del veredicto la obra ya </w:t>
      </w:r>
      <w:r w:rsidRPr="00FF55C7">
        <w:rPr>
          <w:rFonts w:ascii="Times New Roman" w:hAnsi="Times New Roman" w:cs="Times New Roman"/>
          <w:lang w:val="es-ES_tradnl"/>
        </w:rPr>
        <w:t>ha sido publicada</w:t>
      </w:r>
      <w:r w:rsidRPr="008E364A">
        <w:rPr>
          <w:rFonts w:ascii="Times New Roman" w:hAnsi="Times New Roman" w:cs="Times New Roman"/>
          <w:lang w:val="es-ES_tradnl"/>
        </w:rPr>
        <w:t xml:space="preserve"> o galardonada en otro concurso, quedará descalificada.</w:t>
      </w:r>
    </w:p>
    <w:p w14:paraId="0A23D7DE" w14:textId="77777777" w:rsidR="008E364A" w:rsidRPr="008E364A" w:rsidRDefault="008E364A" w:rsidP="008E364A">
      <w:pPr>
        <w:jc w:val="both"/>
        <w:rPr>
          <w:rFonts w:ascii="Times New Roman" w:hAnsi="Times New Roman" w:cs="Times New Roman"/>
          <w:lang w:val="es-ES_tradnl"/>
        </w:rPr>
      </w:pPr>
    </w:p>
    <w:p w14:paraId="21695A23" w14:textId="77777777" w:rsidR="00C4649D" w:rsidRDefault="00C4649D" w:rsidP="008E364A">
      <w:pPr>
        <w:jc w:val="both"/>
        <w:rPr>
          <w:rFonts w:ascii="Times New Roman" w:hAnsi="Times New Roman" w:cs="Times New Roman"/>
          <w:b/>
          <w:bCs/>
          <w:highlight w:val="yellow"/>
          <w:lang w:val="es-ES_tradnl"/>
        </w:rPr>
      </w:pPr>
    </w:p>
    <w:p w14:paraId="46B9BA6D" w14:textId="77777777" w:rsidR="00C4649D" w:rsidRDefault="00C4649D" w:rsidP="008E364A">
      <w:pPr>
        <w:jc w:val="both"/>
        <w:rPr>
          <w:rFonts w:ascii="Times New Roman" w:hAnsi="Times New Roman" w:cs="Times New Roman"/>
          <w:b/>
          <w:bCs/>
          <w:highlight w:val="yellow"/>
          <w:lang w:val="es-ES_tradnl"/>
        </w:rPr>
      </w:pPr>
    </w:p>
    <w:p w14:paraId="35219F82" w14:textId="77777777" w:rsidR="00C4649D" w:rsidRDefault="00C4649D" w:rsidP="008E364A">
      <w:pPr>
        <w:jc w:val="both"/>
        <w:rPr>
          <w:rFonts w:ascii="Times New Roman" w:hAnsi="Times New Roman" w:cs="Times New Roman"/>
          <w:b/>
          <w:bCs/>
          <w:highlight w:val="yellow"/>
          <w:lang w:val="es-ES_tradnl"/>
        </w:rPr>
      </w:pPr>
    </w:p>
    <w:p w14:paraId="6BCDC603" w14:textId="77777777" w:rsidR="00C4649D" w:rsidRDefault="00C4649D" w:rsidP="008E364A">
      <w:pPr>
        <w:jc w:val="both"/>
        <w:rPr>
          <w:rFonts w:ascii="Times New Roman" w:hAnsi="Times New Roman" w:cs="Times New Roman"/>
          <w:b/>
          <w:bCs/>
          <w:highlight w:val="yellow"/>
          <w:lang w:val="es-ES_tradnl"/>
        </w:rPr>
      </w:pPr>
    </w:p>
    <w:p w14:paraId="346FD296" w14:textId="77777777" w:rsidR="00C4649D" w:rsidRDefault="00C4649D" w:rsidP="008E364A">
      <w:pPr>
        <w:jc w:val="both"/>
        <w:rPr>
          <w:rFonts w:ascii="Times New Roman" w:hAnsi="Times New Roman" w:cs="Times New Roman"/>
          <w:b/>
          <w:bCs/>
          <w:highlight w:val="yellow"/>
          <w:lang w:val="es-ES_tradnl"/>
        </w:rPr>
      </w:pPr>
    </w:p>
    <w:p w14:paraId="1C1D032B" w14:textId="1BA3A826" w:rsidR="008E364A" w:rsidRPr="008E364A" w:rsidRDefault="008E364A" w:rsidP="008E364A">
      <w:pPr>
        <w:jc w:val="both"/>
        <w:rPr>
          <w:rFonts w:ascii="Times New Roman" w:hAnsi="Times New Roman" w:cs="Times New Roman"/>
          <w:lang w:val="es-ES_tradnl"/>
        </w:rPr>
      </w:pPr>
      <w:r w:rsidRPr="00A93E9A">
        <w:rPr>
          <w:rFonts w:ascii="Times New Roman" w:hAnsi="Times New Roman" w:cs="Times New Roman"/>
          <w:b/>
          <w:bCs/>
          <w:lang w:val="es-ES_tradnl"/>
        </w:rPr>
        <w:t xml:space="preserve">Artículo 5. </w:t>
      </w:r>
      <w:r w:rsidRPr="00A93E9A">
        <w:rPr>
          <w:rFonts w:ascii="Times New Roman" w:hAnsi="Times New Roman" w:cs="Times New Roman"/>
          <w:lang w:val="es-ES_tradnl"/>
        </w:rPr>
        <w:t>Las obras podrán ser de autoría individual, en colaboración o colectivas, en caso de que la postulación no sea individual, los autores, además de llenar e</w:t>
      </w:r>
      <w:r w:rsidR="00A93E9A">
        <w:rPr>
          <w:rFonts w:ascii="Times New Roman" w:hAnsi="Times New Roman" w:cs="Times New Roman"/>
          <w:lang w:val="es-ES_tradnl"/>
        </w:rPr>
        <w:t>l ANEXO I</w:t>
      </w:r>
      <w:r w:rsidRPr="00A93E9A">
        <w:rPr>
          <w:rFonts w:ascii="Times New Roman" w:hAnsi="Times New Roman" w:cs="Times New Roman"/>
          <w:lang w:val="es-ES_tradnl"/>
        </w:rPr>
        <w:t xml:space="preserve"> deberán nombrar a un representante para la aplicación a esta convocatoria mediante e</w:t>
      </w:r>
      <w:r w:rsidR="00A93E9A">
        <w:rPr>
          <w:rFonts w:ascii="Times New Roman" w:hAnsi="Times New Roman" w:cs="Times New Roman"/>
          <w:lang w:val="es-ES_tradnl"/>
        </w:rPr>
        <w:t>l ANEXO II</w:t>
      </w:r>
      <w:r w:rsidRPr="00A93E9A">
        <w:rPr>
          <w:rFonts w:ascii="Times New Roman" w:hAnsi="Times New Roman" w:cs="Times New Roman"/>
          <w:lang w:val="es-ES_tradnl"/>
        </w:rPr>
        <w:t xml:space="preserve"> de estas bases.</w:t>
      </w:r>
    </w:p>
    <w:p w14:paraId="24D51F89" w14:textId="77777777" w:rsidR="008E364A" w:rsidRPr="008E364A" w:rsidRDefault="008E364A" w:rsidP="008E364A">
      <w:pPr>
        <w:jc w:val="both"/>
        <w:rPr>
          <w:rFonts w:ascii="Times New Roman" w:hAnsi="Times New Roman" w:cs="Times New Roman"/>
          <w:b/>
          <w:bCs/>
          <w:lang w:val="es-ES_tradnl"/>
        </w:rPr>
      </w:pPr>
    </w:p>
    <w:p w14:paraId="1E90E00A" w14:textId="63D14697" w:rsidR="008E364A" w:rsidRPr="008E364A" w:rsidRDefault="008E364A" w:rsidP="008E364A">
      <w:pPr>
        <w:jc w:val="both"/>
        <w:rPr>
          <w:rFonts w:ascii="Times New Roman" w:eastAsia="Arial" w:hAnsi="Times New Roman" w:cs="Times New Roman"/>
        </w:rPr>
      </w:pPr>
      <w:r w:rsidRPr="008E364A">
        <w:rPr>
          <w:rFonts w:ascii="Times New Roman" w:hAnsi="Times New Roman" w:cs="Times New Roman"/>
          <w:b/>
          <w:bCs/>
          <w:lang w:val="es-ES_tradnl"/>
        </w:rPr>
        <w:t xml:space="preserve">Artículo 6.  </w:t>
      </w:r>
      <w:r w:rsidRPr="008E364A">
        <w:rPr>
          <w:rFonts w:ascii="Times New Roman" w:hAnsi="Times New Roman" w:cs="Times New Roman"/>
          <w:lang w:val="es-ES_tradnl"/>
        </w:rPr>
        <w:t xml:space="preserve">La propuesta deberá presentarse en la categoría </w:t>
      </w:r>
      <w:r w:rsidRPr="008E364A">
        <w:rPr>
          <w:rFonts w:ascii="Times New Roman" w:eastAsia="Arial" w:hAnsi="Times New Roman" w:cs="Times New Roman"/>
        </w:rPr>
        <w:t>‘</w:t>
      </w:r>
      <w:r w:rsidRPr="008E364A">
        <w:rPr>
          <w:rFonts w:ascii="Times New Roman" w:hAnsi="Times New Roman" w:cs="Times New Roman"/>
          <w:lang w:val="es-ES_tradnl"/>
        </w:rPr>
        <w:t>Estudio divulgativo sobre patrimonio</w:t>
      </w:r>
      <w:r w:rsidR="00AF4830" w:rsidRPr="00AF4830">
        <w:t xml:space="preserve"> </w:t>
      </w:r>
      <w:r w:rsidR="00AF4830" w:rsidRPr="00AF4830">
        <w:rPr>
          <w:rFonts w:ascii="Times New Roman" w:hAnsi="Times New Roman" w:cs="Times New Roman"/>
          <w:lang w:val="es-ES_tradnl"/>
        </w:rPr>
        <w:t>y prácticas culturales</w:t>
      </w:r>
      <w:r w:rsidRPr="008E364A">
        <w:rPr>
          <w:rFonts w:ascii="Times New Roman" w:eastAsia="Arial" w:hAnsi="Times New Roman" w:cs="Times New Roman"/>
        </w:rPr>
        <w:t>’.</w:t>
      </w:r>
      <w:r w:rsidR="00D2222F">
        <w:rPr>
          <w:rFonts w:ascii="Times New Roman" w:eastAsia="Arial" w:hAnsi="Times New Roman" w:cs="Times New Roman"/>
        </w:rPr>
        <w:t xml:space="preserve"> </w:t>
      </w:r>
      <w:r w:rsidRPr="008E364A">
        <w:rPr>
          <w:rFonts w:ascii="Times New Roman" w:eastAsia="Arial" w:hAnsi="Times New Roman" w:cs="Times New Roman"/>
        </w:rPr>
        <w:t xml:space="preserve">En el marco de esta convocatoria, se entiende como estudio divulgativo sobre patrimonio </w:t>
      </w:r>
      <w:r w:rsidR="00735F80">
        <w:rPr>
          <w:rFonts w:ascii="Times New Roman" w:eastAsia="Arial" w:hAnsi="Times New Roman" w:cs="Times New Roman"/>
        </w:rPr>
        <w:t xml:space="preserve">y prácticas culturales </w:t>
      </w:r>
      <w:r w:rsidRPr="008E364A">
        <w:rPr>
          <w:rFonts w:ascii="Times New Roman" w:eastAsia="Arial" w:hAnsi="Times New Roman" w:cs="Times New Roman"/>
        </w:rPr>
        <w:t xml:space="preserve">a una propuesta literaria o de corte académico, sustentadas en evidencia históricas, técnicas, científicas o antropológicas, con su correspondiente registro bibliográfico que avale el estudio. </w:t>
      </w:r>
    </w:p>
    <w:p w14:paraId="36EF9A3A" w14:textId="77777777" w:rsidR="008E364A" w:rsidRPr="008E364A" w:rsidRDefault="008E364A" w:rsidP="008E364A">
      <w:pPr>
        <w:jc w:val="both"/>
        <w:rPr>
          <w:rFonts w:ascii="Times New Roman" w:eastAsia="Arial" w:hAnsi="Times New Roman" w:cs="Times New Roman"/>
        </w:rPr>
      </w:pPr>
    </w:p>
    <w:p w14:paraId="20FC7E8F" w14:textId="393AB5FB" w:rsidR="008E364A" w:rsidRPr="008E364A" w:rsidRDefault="008E364A" w:rsidP="008E364A">
      <w:pPr>
        <w:jc w:val="both"/>
        <w:rPr>
          <w:rFonts w:ascii="Times New Roman" w:eastAsia="Arial" w:hAnsi="Times New Roman" w:cs="Times New Roman"/>
        </w:rPr>
      </w:pPr>
      <w:r w:rsidRPr="008E364A">
        <w:rPr>
          <w:rFonts w:ascii="Times New Roman" w:hAnsi="Times New Roman" w:cs="Times New Roman"/>
          <w:b/>
          <w:bCs/>
          <w:lang w:val="es-ES_tradnl"/>
        </w:rPr>
        <w:t xml:space="preserve">Artículo 7. </w:t>
      </w:r>
      <w:r w:rsidRPr="008E364A">
        <w:rPr>
          <w:rFonts w:ascii="Times New Roman" w:hAnsi="Times New Roman" w:cs="Times New Roman"/>
          <w:lang w:val="es-ES_tradnl"/>
        </w:rPr>
        <w:t xml:space="preserve">Se seleccionará una obra ganadora en la categoría </w:t>
      </w:r>
      <w:r w:rsidRPr="00735F80">
        <w:rPr>
          <w:rFonts w:ascii="Times New Roman" w:eastAsia="Arial" w:hAnsi="Times New Roman" w:cs="Times New Roman"/>
          <w:b/>
          <w:bCs/>
        </w:rPr>
        <w:t>‘</w:t>
      </w:r>
      <w:r w:rsidRPr="00735F80">
        <w:rPr>
          <w:rFonts w:ascii="Times New Roman" w:hAnsi="Times New Roman" w:cs="Times New Roman"/>
          <w:b/>
          <w:bCs/>
          <w:lang w:val="es-ES_tradnl"/>
        </w:rPr>
        <w:t>Estudio divulgativo sobre patrimonio</w:t>
      </w:r>
      <w:r w:rsidR="00735F80" w:rsidRPr="00735F80">
        <w:rPr>
          <w:rFonts w:ascii="Times New Roman" w:hAnsi="Times New Roman" w:cs="Times New Roman"/>
          <w:b/>
          <w:bCs/>
          <w:lang w:val="es-ES_tradnl"/>
        </w:rPr>
        <w:t xml:space="preserve"> </w:t>
      </w:r>
      <w:r w:rsidR="00735F80" w:rsidRPr="00735F80">
        <w:rPr>
          <w:rFonts w:ascii="Times New Roman" w:eastAsia="Arial" w:hAnsi="Times New Roman" w:cs="Times New Roman"/>
          <w:b/>
          <w:bCs/>
        </w:rPr>
        <w:t>y prácticas culturales</w:t>
      </w:r>
      <w:r w:rsidRPr="00735F80">
        <w:rPr>
          <w:rFonts w:ascii="Times New Roman" w:eastAsia="Arial" w:hAnsi="Times New Roman" w:cs="Times New Roman"/>
          <w:b/>
          <w:bCs/>
        </w:rPr>
        <w:t>’</w:t>
      </w:r>
      <w:r w:rsidRPr="008E364A">
        <w:rPr>
          <w:rFonts w:ascii="Times New Roman" w:eastAsia="Arial" w:hAnsi="Times New Roman" w:cs="Times New Roman"/>
        </w:rPr>
        <w:t>.</w:t>
      </w:r>
    </w:p>
    <w:p w14:paraId="11900579" w14:textId="77777777" w:rsidR="008E364A" w:rsidRPr="008E364A" w:rsidRDefault="008E364A" w:rsidP="008E364A">
      <w:pPr>
        <w:jc w:val="both"/>
        <w:rPr>
          <w:rFonts w:ascii="Times New Roman" w:eastAsia="Arial" w:hAnsi="Times New Roman" w:cs="Times New Roman"/>
        </w:rPr>
      </w:pPr>
    </w:p>
    <w:p w14:paraId="5D2EBE69"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8. </w:t>
      </w:r>
      <w:r w:rsidRPr="008E364A">
        <w:rPr>
          <w:rFonts w:ascii="Times New Roman" w:hAnsi="Times New Roman" w:cs="Times New Roman"/>
          <w:lang w:val="es-ES_tradnl"/>
        </w:rPr>
        <w:t>Quienes participen en esta convocatoria deberán regirse a los requisitos de la categoría de su obra de acuerdo a lo siguiente:</w:t>
      </w:r>
    </w:p>
    <w:p w14:paraId="654B989C" w14:textId="77777777" w:rsidR="008E364A" w:rsidRPr="008E364A" w:rsidRDefault="008E364A" w:rsidP="008E364A">
      <w:pPr>
        <w:jc w:val="both"/>
        <w:rPr>
          <w:rFonts w:ascii="Times New Roman" w:hAnsi="Times New Roman" w:cs="Times New Roman"/>
          <w:lang w:val="es-ES_tradnl"/>
        </w:rPr>
      </w:pPr>
    </w:p>
    <w:p w14:paraId="202A8A0A" w14:textId="7D4610CB" w:rsidR="008E364A" w:rsidRDefault="00B45619" w:rsidP="00BC6ECB">
      <w:pPr>
        <w:pStyle w:val="Prrafodelista"/>
        <w:numPr>
          <w:ilvl w:val="0"/>
          <w:numId w:val="2"/>
        </w:numPr>
        <w:jc w:val="both"/>
        <w:rPr>
          <w:rFonts w:ascii="Times New Roman" w:eastAsia="Arial" w:hAnsi="Times New Roman" w:cs="Times New Roman"/>
        </w:rPr>
      </w:pPr>
      <w:r w:rsidRPr="00B45619">
        <w:rPr>
          <w:rFonts w:ascii="Times New Roman" w:hAnsi="Times New Roman" w:cs="Times New Roman"/>
          <w:lang w:val="es-ES_tradnl"/>
        </w:rPr>
        <w:t xml:space="preserve">En la categoría de 'Estudios divulgativos sobre patrimonio y prácticas culturales', las obras podrán tener ilustraciones o fotografías, sin </w:t>
      </w:r>
      <w:r w:rsidR="00BD5331" w:rsidRPr="00B45619">
        <w:rPr>
          <w:rFonts w:ascii="Times New Roman" w:hAnsi="Times New Roman" w:cs="Times New Roman"/>
          <w:lang w:val="es-ES_tradnl"/>
        </w:rPr>
        <w:t>embargo,</w:t>
      </w:r>
      <w:r w:rsidRPr="00B45619">
        <w:rPr>
          <w:rFonts w:ascii="Times New Roman" w:hAnsi="Times New Roman" w:cs="Times New Roman"/>
          <w:lang w:val="es-ES_tradnl"/>
        </w:rPr>
        <w:t xml:space="preserve"> las obras que no tengan elementos </w:t>
      </w:r>
      <w:r w:rsidR="00706BE3" w:rsidRPr="00B45619">
        <w:rPr>
          <w:rFonts w:ascii="Times New Roman" w:hAnsi="Times New Roman" w:cs="Times New Roman"/>
          <w:lang w:val="es-ES_tradnl"/>
        </w:rPr>
        <w:t>gráficos</w:t>
      </w:r>
      <w:r w:rsidRPr="00B45619">
        <w:rPr>
          <w:rFonts w:ascii="Times New Roman" w:hAnsi="Times New Roman" w:cs="Times New Roman"/>
          <w:lang w:val="es-ES_tradnl"/>
        </w:rPr>
        <w:t xml:space="preserve"> no estarán excluidas de la participación de esta convocatoria</w:t>
      </w:r>
      <w:r w:rsidR="008E364A" w:rsidRPr="00BC6ECB">
        <w:rPr>
          <w:rFonts w:ascii="Times New Roman" w:eastAsia="Arial" w:hAnsi="Times New Roman" w:cs="Times New Roman"/>
        </w:rPr>
        <w:t xml:space="preserve">. </w:t>
      </w:r>
    </w:p>
    <w:p w14:paraId="6C929FCA" w14:textId="77777777" w:rsidR="00BC6ECB" w:rsidRPr="00BC6ECB" w:rsidRDefault="00BC6ECB" w:rsidP="00BC6ECB">
      <w:pPr>
        <w:pStyle w:val="Prrafodelista"/>
        <w:jc w:val="both"/>
        <w:rPr>
          <w:rFonts w:ascii="Times New Roman" w:eastAsia="Arial" w:hAnsi="Times New Roman" w:cs="Times New Roman"/>
        </w:rPr>
      </w:pPr>
    </w:p>
    <w:p w14:paraId="1AFE74A8" w14:textId="6EDE2A4B" w:rsidR="008E364A" w:rsidRPr="00BC6ECB" w:rsidRDefault="008E364A" w:rsidP="00BC6ECB">
      <w:pPr>
        <w:pStyle w:val="Prrafodelista"/>
        <w:numPr>
          <w:ilvl w:val="0"/>
          <w:numId w:val="2"/>
        </w:numPr>
        <w:jc w:val="both"/>
        <w:rPr>
          <w:rFonts w:ascii="Times New Roman" w:eastAsia="Arial" w:hAnsi="Times New Roman" w:cs="Times New Roman"/>
        </w:rPr>
      </w:pPr>
      <w:r w:rsidRPr="00BC6ECB">
        <w:rPr>
          <w:rFonts w:ascii="Times New Roman" w:eastAsia="Arial" w:hAnsi="Times New Roman" w:cs="Times New Roman"/>
        </w:rPr>
        <w:t xml:space="preserve">En esta categoría las postulaciones deberán tener un mínimo de 80 páginas en </w:t>
      </w:r>
      <w:r w:rsidR="00507A1F" w:rsidRPr="00BC6ECB">
        <w:rPr>
          <w:rFonts w:ascii="Times New Roman" w:eastAsia="Arial" w:hAnsi="Times New Roman" w:cs="Times New Roman"/>
        </w:rPr>
        <w:t>Word</w:t>
      </w:r>
      <w:r w:rsidRPr="00BC6ECB">
        <w:rPr>
          <w:rFonts w:ascii="Times New Roman" w:eastAsia="Arial" w:hAnsi="Times New Roman" w:cs="Times New Roman"/>
        </w:rPr>
        <w:t xml:space="preserve"> A4 (incluidas las fotografías e ilustraciones, si las hubiera), en tipografía Times New Roman, 12 puntos, interlineado de 1,5 y márgenes predeterminados en el programa Word (1,27 cm por lado), y un máximo de 120 páginas. De no contar con estas características, la obra será descalificada.</w:t>
      </w:r>
    </w:p>
    <w:p w14:paraId="2ECE0E66" w14:textId="77777777" w:rsidR="008E364A" w:rsidRPr="008E364A" w:rsidRDefault="008E364A" w:rsidP="008E364A">
      <w:pPr>
        <w:jc w:val="both"/>
        <w:rPr>
          <w:rFonts w:ascii="Times New Roman" w:eastAsia="Arial" w:hAnsi="Times New Roman" w:cs="Times New Roman"/>
        </w:rPr>
      </w:pPr>
    </w:p>
    <w:p w14:paraId="7236AA82" w14:textId="77777777" w:rsidR="008E364A" w:rsidRPr="00C4649D" w:rsidRDefault="008E364A" w:rsidP="00507A1F">
      <w:pPr>
        <w:rPr>
          <w:rFonts w:ascii="Times New Roman" w:hAnsi="Times New Roman" w:cs="Times New Roman"/>
          <w:b/>
          <w:bCs/>
          <w:color w:val="404040" w:themeColor="text1" w:themeTint="BF"/>
        </w:rPr>
      </w:pPr>
      <w:r w:rsidRPr="00C4649D">
        <w:rPr>
          <w:rFonts w:ascii="Times New Roman" w:hAnsi="Times New Roman" w:cs="Times New Roman"/>
          <w:b/>
          <w:bCs/>
          <w:color w:val="404040" w:themeColor="text1" w:themeTint="BF"/>
        </w:rPr>
        <w:t>¿CÓMO DEBEN SER ENTREGADAS LAS POSTULACIONES?</w:t>
      </w:r>
    </w:p>
    <w:p w14:paraId="36383CE8" w14:textId="77777777" w:rsidR="008E364A" w:rsidRPr="00A6438E" w:rsidRDefault="008E364A" w:rsidP="008E364A">
      <w:pPr>
        <w:jc w:val="both"/>
        <w:rPr>
          <w:rFonts w:ascii="Times New Roman" w:hAnsi="Times New Roman" w:cs="Times New Roman"/>
          <w:color w:val="404040" w:themeColor="text1" w:themeTint="BF"/>
          <w:highlight w:val="yellow"/>
        </w:rPr>
      </w:pPr>
    </w:p>
    <w:p w14:paraId="23C0FD8C" w14:textId="77777777" w:rsidR="009E32E0" w:rsidRPr="00876843" w:rsidRDefault="008E364A" w:rsidP="009E32E0">
      <w:pPr>
        <w:pStyle w:val="Textoindependiente"/>
        <w:jc w:val="both"/>
        <w:rPr>
          <w:spacing w:val="-2"/>
        </w:rPr>
      </w:pPr>
      <w:r w:rsidRPr="00C4649D">
        <w:rPr>
          <w:rFonts w:ascii="Times New Roman" w:hAnsi="Times New Roman" w:cs="Times New Roman"/>
          <w:b/>
          <w:bCs/>
          <w:lang w:val="es-ES_tradnl"/>
        </w:rPr>
        <w:t xml:space="preserve">Artículo 9. </w:t>
      </w:r>
      <w:r w:rsidR="009E32E0" w:rsidRPr="00C4649D">
        <w:rPr>
          <w:rFonts w:ascii="Times New Roman" w:hAnsi="Times New Roman" w:cs="Times New Roman"/>
        </w:rPr>
        <w:t>Se</w:t>
      </w:r>
      <w:r w:rsidR="009E32E0" w:rsidRPr="00C4649D">
        <w:rPr>
          <w:rFonts w:ascii="Times New Roman" w:hAnsi="Times New Roman" w:cs="Times New Roman"/>
          <w:spacing w:val="-8"/>
        </w:rPr>
        <w:t xml:space="preserve"> </w:t>
      </w:r>
      <w:r w:rsidR="009E32E0" w:rsidRPr="00C4649D">
        <w:rPr>
          <w:rFonts w:ascii="Times New Roman" w:hAnsi="Times New Roman" w:cs="Times New Roman"/>
        </w:rPr>
        <w:t>presentarán las obras</w:t>
      </w:r>
      <w:r w:rsidR="009E32E0" w:rsidRPr="00C4649D">
        <w:rPr>
          <w:rFonts w:ascii="Times New Roman" w:hAnsi="Times New Roman" w:cs="Times New Roman"/>
          <w:spacing w:val="-8"/>
        </w:rPr>
        <w:t xml:space="preserve"> </w:t>
      </w:r>
      <w:r w:rsidR="009E32E0" w:rsidRPr="00C4649D">
        <w:rPr>
          <w:rFonts w:ascii="Times New Roman" w:hAnsi="Times New Roman" w:cs="Times New Roman"/>
        </w:rPr>
        <w:t>obligatoriamente</w:t>
      </w:r>
      <w:r w:rsidR="009E32E0" w:rsidRPr="00C4649D">
        <w:rPr>
          <w:rFonts w:ascii="Times New Roman" w:hAnsi="Times New Roman" w:cs="Times New Roman"/>
          <w:spacing w:val="-7"/>
        </w:rPr>
        <w:t xml:space="preserve"> </w:t>
      </w:r>
      <w:r w:rsidR="009E32E0" w:rsidRPr="00C4649D">
        <w:rPr>
          <w:rFonts w:ascii="Times New Roman" w:hAnsi="Times New Roman" w:cs="Times New Roman"/>
        </w:rPr>
        <w:t>en</w:t>
      </w:r>
      <w:r w:rsidR="009E32E0" w:rsidRPr="00C4649D">
        <w:rPr>
          <w:rFonts w:ascii="Times New Roman" w:hAnsi="Times New Roman" w:cs="Times New Roman"/>
          <w:spacing w:val="-7"/>
        </w:rPr>
        <w:t xml:space="preserve"> </w:t>
      </w:r>
      <w:r w:rsidR="009E32E0" w:rsidRPr="00C4649D">
        <w:rPr>
          <w:rFonts w:ascii="Times New Roman" w:hAnsi="Times New Roman" w:cs="Times New Roman"/>
        </w:rPr>
        <w:t>dos</w:t>
      </w:r>
      <w:r w:rsidR="009E32E0" w:rsidRPr="00C4649D">
        <w:rPr>
          <w:rFonts w:ascii="Times New Roman" w:hAnsi="Times New Roman" w:cs="Times New Roman"/>
          <w:spacing w:val="-8"/>
        </w:rPr>
        <w:t xml:space="preserve"> </w:t>
      </w:r>
      <w:r w:rsidR="009E32E0" w:rsidRPr="00C4649D">
        <w:rPr>
          <w:rFonts w:ascii="Times New Roman" w:hAnsi="Times New Roman" w:cs="Times New Roman"/>
        </w:rPr>
        <w:t>formatos</w:t>
      </w:r>
      <w:r w:rsidR="009E32E0" w:rsidRPr="00C4649D">
        <w:rPr>
          <w:rFonts w:ascii="Times New Roman" w:hAnsi="Times New Roman" w:cs="Times New Roman"/>
          <w:spacing w:val="-9"/>
        </w:rPr>
        <w:t xml:space="preserve"> </w:t>
      </w:r>
      <w:r w:rsidR="009E32E0" w:rsidRPr="00C4649D">
        <w:rPr>
          <w:rFonts w:ascii="Times New Roman" w:hAnsi="Times New Roman" w:cs="Times New Roman"/>
          <w:spacing w:val="-2"/>
        </w:rPr>
        <w:t>digitales:</w:t>
      </w:r>
    </w:p>
    <w:p w14:paraId="647C1901" w14:textId="77777777" w:rsidR="008E364A" w:rsidRPr="00BC6ECB" w:rsidRDefault="008E364A" w:rsidP="008E364A">
      <w:pPr>
        <w:jc w:val="both"/>
        <w:rPr>
          <w:rFonts w:ascii="Times New Roman" w:hAnsi="Times New Roman" w:cs="Times New Roman"/>
          <w:highlight w:val="yellow"/>
        </w:rPr>
      </w:pPr>
    </w:p>
    <w:p w14:paraId="07D82D55" w14:textId="66F656DE" w:rsidR="008E364A" w:rsidRPr="00BC6ECB" w:rsidRDefault="009E32E0" w:rsidP="00BC6ECB">
      <w:pPr>
        <w:pStyle w:val="Prrafodelista"/>
        <w:numPr>
          <w:ilvl w:val="0"/>
          <w:numId w:val="5"/>
        </w:numPr>
        <w:jc w:val="both"/>
        <w:rPr>
          <w:rFonts w:ascii="Times New Roman" w:hAnsi="Times New Roman" w:cs="Times New Roman"/>
          <w:sz w:val="24"/>
          <w:szCs w:val="24"/>
        </w:rPr>
      </w:pPr>
      <w:r w:rsidRPr="00BC6ECB">
        <w:rPr>
          <w:rFonts w:ascii="Times New Roman" w:hAnsi="Times New Roman" w:cs="Times New Roman"/>
          <w:sz w:val="24"/>
          <w:szCs w:val="24"/>
        </w:rPr>
        <w:t>La obra e</w:t>
      </w:r>
      <w:r w:rsidR="008E364A" w:rsidRPr="00BC6ECB">
        <w:rPr>
          <w:rFonts w:ascii="Times New Roman" w:hAnsi="Times New Roman" w:cs="Times New Roman"/>
          <w:sz w:val="24"/>
          <w:szCs w:val="24"/>
        </w:rPr>
        <w:t>n formato PDF.</w:t>
      </w:r>
    </w:p>
    <w:p w14:paraId="5632DE25" w14:textId="0EDC904A" w:rsidR="00A6438E" w:rsidRPr="00BC6ECB" w:rsidRDefault="009E32E0" w:rsidP="00BC6ECB">
      <w:pPr>
        <w:pStyle w:val="Prrafodelista"/>
        <w:numPr>
          <w:ilvl w:val="0"/>
          <w:numId w:val="5"/>
        </w:numPr>
        <w:jc w:val="both"/>
        <w:rPr>
          <w:rFonts w:ascii="Times New Roman" w:hAnsi="Times New Roman" w:cs="Times New Roman"/>
          <w:sz w:val="24"/>
          <w:szCs w:val="24"/>
        </w:rPr>
      </w:pPr>
      <w:r w:rsidRPr="00BC6ECB">
        <w:rPr>
          <w:rFonts w:ascii="Times New Roman" w:hAnsi="Times New Roman" w:cs="Times New Roman"/>
          <w:sz w:val="24"/>
          <w:szCs w:val="24"/>
        </w:rPr>
        <w:t>La obra</w:t>
      </w:r>
      <w:r w:rsidR="008E364A" w:rsidRPr="00BC6ECB">
        <w:rPr>
          <w:rFonts w:ascii="Times New Roman" w:hAnsi="Times New Roman" w:cs="Times New Roman"/>
          <w:sz w:val="24"/>
          <w:szCs w:val="24"/>
        </w:rPr>
        <w:t xml:space="preserve"> editable formato Word.</w:t>
      </w:r>
    </w:p>
    <w:p w14:paraId="1081C780" w14:textId="767936D6" w:rsidR="008E364A" w:rsidRPr="00C4649D" w:rsidRDefault="00C631A6" w:rsidP="000D037D">
      <w:pPr>
        <w:jc w:val="both"/>
        <w:rPr>
          <w:rFonts w:ascii="Times New Roman" w:hAnsi="Times New Roman" w:cs="Times New Roman"/>
        </w:rPr>
      </w:pPr>
      <w:r w:rsidRPr="00BC6ECB">
        <w:rPr>
          <w:rFonts w:ascii="Times New Roman" w:hAnsi="Times New Roman" w:cs="Times New Roman"/>
          <w:b/>
          <w:bCs/>
        </w:rPr>
        <w:t>Nota:</w:t>
      </w:r>
      <w:r w:rsidR="008E364A" w:rsidRPr="00C4649D">
        <w:rPr>
          <w:rFonts w:ascii="Times New Roman" w:hAnsi="Times New Roman" w:cs="Times New Roman"/>
        </w:rPr>
        <w:t xml:space="preserve"> En caso de que existan ilustraciones o fotografías, estas deberán presentarse en formato JPG, con resolución de 300 dpi</w:t>
      </w:r>
      <w:r w:rsidR="000D037D" w:rsidRPr="00C4649D">
        <w:rPr>
          <w:rFonts w:ascii="Times New Roman" w:hAnsi="Times New Roman" w:cs="Times New Roman"/>
        </w:rPr>
        <w:t xml:space="preserve"> en una carpeta</w:t>
      </w:r>
      <w:r w:rsidR="003A6553" w:rsidRPr="00C4649D">
        <w:rPr>
          <w:rFonts w:ascii="Times New Roman" w:hAnsi="Times New Roman" w:cs="Times New Roman"/>
        </w:rPr>
        <w:t xml:space="preserve"> digital</w:t>
      </w:r>
      <w:r w:rsidR="000D037D" w:rsidRPr="00C4649D">
        <w:rPr>
          <w:rFonts w:ascii="Times New Roman" w:hAnsi="Times New Roman" w:cs="Times New Roman"/>
        </w:rPr>
        <w:t xml:space="preserve"> independiente.</w:t>
      </w:r>
    </w:p>
    <w:p w14:paraId="5DCF26E8" w14:textId="77777777" w:rsidR="008E364A" w:rsidRPr="00C4649D" w:rsidRDefault="008E364A" w:rsidP="008E364A">
      <w:pPr>
        <w:jc w:val="both"/>
        <w:rPr>
          <w:rFonts w:ascii="Times New Roman" w:hAnsi="Times New Roman" w:cs="Times New Roman"/>
          <w:b/>
          <w:bCs/>
          <w:lang w:val="es-ES_tradnl"/>
        </w:rPr>
      </w:pPr>
    </w:p>
    <w:p w14:paraId="6F146EF7" w14:textId="77777777" w:rsidR="008E364A" w:rsidRPr="00C4649D" w:rsidRDefault="008E364A" w:rsidP="008E364A">
      <w:pPr>
        <w:jc w:val="both"/>
        <w:rPr>
          <w:rFonts w:ascii="Times New Roman" w:hAnsi="Times New Roman" w:cs="Times New Roman"/>
          <w:lang w:val="es-ES_tradnl"/>
        </w:rPr>
      </w:pPr>
      <w:r w:rsidRPr="00C4649D">
        <w:rPr>
          <w:rFonts w:ascii="Times New Roman" w:hAnsi="Times New Roman" w:cs="Times New Roman"/>
          <w:b/>
          <w:bCs/>
          <w:lang w:val="es-ES_tradnl"/>
        </w:rPr>
        <w:t xml:space="preserve">Artículo 10. </w:t>
      </w:r>
      <w:r w:rsidRPr="00C4649D">
        <w:rPr>
          <w:rFonts w:ascii="Times New Roman" w:hAnsi="Times New Roman" w:cs="Times New Roman"/>
          <w:lang w:val="es-ES_tradnl"/>
        </w:rPr>
        <w:t>Las obras que no tuvieren una revisión ortográfica y una corrección de estilo previas serán descalificadas.</w:t>
      </w:r>
    </w:p>
    <w:p w14:paraId="7DF1EE04" w14:textId="77777777" w:rsidR="008E364A" w:rsidRPr="00C4649D" w:rsidRDefault="008E364A" w:rsidP="008E364A">
      <w:pPr>
        <w:jc w:val="both"/>
        <w:rPr>
          <w:rFonts w:ascii="Times New Roman" w:hAnsi="Times New Roman" w:cs="Times New Roman"/>
          <w:lang w:val="es-ES_tradnl"/>
        </w:rPr>
      </w:pPr>
    </w:p>
    <w:p w14:paraId="45450C0F" w14:textId="77777777" w:rsidR="008E364A" w:rsidRPr="00C4649D" w:rsidRDefault="008E364A" w:rsidP="008E364A">
      <w:pPr>
        <w:jc w:val="both"/>
        <w:rPr>
          <w:rFonts w:ascii="Times New Roman" w:hAnsi="Times New Roman" w:cs="Times New Roman"/>
        </w:rPr>
      </w:pPr>
      <w:r w:rsidRPr="00C4649D">
        <w:rPr>
          <w:rFonts w:ascii="Times New Roman" w:hAnsi="Times New Roman" w:cs="Times New Roman"/>
          <w:b/>
          <w:bCs/>
          <w:lang w:val="es-ES_tradnl"/>
        </w:rPr>
        <w:t xml:space="preserve">Artículo 11. </w:t>
      </w:r>
      <w:r w:rsidRPr="00C4649D">
        <w:rPr>
          <w:rFonts w:ascii="Times New Roman" w:hAnsi="Times New Roman" w:cs="Times New Roman"/>
        </w:rPr>
        <w:t>Las obras serán entregadas de la siguiente manera:</w:t>
      </w:r>
    </w:p>
    <w:p w14:paraId="04EC77FD" w14:textId="62CE8ED6" w:rsidR="008E364A" w:rsidRPr="00BC6ECB" w:rsidRDefault="008E364A" w:rsidP="00BC6ECB">
      <w:pPr>
        <w:pStyle w:val="Prrafodelista"/>
        <w:numPr>
          <w:ilvl w:val="0"/>
          <w:numId w:val="7"/>
        </w:numPr>
        <w:jc w:val="both"/>
        <w:rPr>
          <w:rFonts w:ascii="Times New Roman" w:hAnsi="Times New Roman" w:cs="Times New Roman"/>
          <w:sz w:val="24"/>
          <w:szCs w:val="24"/>
        </w:rPr>
      </w:pPr>
      <w:r w:rsidRPr="00BC6ECB">
        <w:rPr>
          <w:rFonts w:ascii="Times New Roman" w:hAnsi="Times New Roman" w:cs="Times New Roman"/>
          <w:sz w:val="24"/>
          <w:szCs w:val="24"/>
        </w:rPr>
        <w:t>Mediante sobre cerrado y plica.</w:t>
      </w:r>
    </w:p>
    <w:p w14:paraId="7EC3E4E5" w14:textId="39A3035C" w:rsidR="008E364A" w:rsidRPr="00BC6ECB" w:rsidRDefault="008E364A" w:rsidP="00BC6ECB">
      <w:pPr>
        <w:pStyle w:val="Prrafodelista"/>
        <w:numPr>
          <w:ilvl w:val="0"/>
          <w:numId w:val="7"/>
        </w:numPr>
        <w:jc w:val="both"/>
        <w:rPr>
          <w:rFonts w:ascii="Times New Roman" w:hAnsi="Times New Roman" w:cs="Times New Roman"/>
          <w:sz w:val="24"/>
          <w:szCs w:val="24"/>
        </w:rPr>
      </w:pPr>
      <w:r w:rsidRPr="00BC6ECB">
        <w:rPr>
          <w:rFonts w:ascii="Times New Roman" w:hAnsi="Times New Roman" w:cs="Times New Roman"/>
          <w:sz w:val="24"/>
          <w:szCs w:val="24"/>
        </w:rPr>
        <w:t>Mediante correo electrónico y plica.</w:t>
      </w:r>
    </w:p>
    <w:p w14:paraId="3C312A0A" w14:textId="77777777" w:rsidR="008E364A" w:rsidRPr="008E364A" w:rsidRDefault="008E364A" w:rsidP="008E364A">
      <w:pPr>
        <w:jc w:val="both"/>
        <w:rPr>
          <w:rFonts w:ascii="Times New Roman" w:hAnsi="Times New Roman" w:cs="Times New Roman"/>
          <w:color w:val="404040" w:themeColor="text1" w:themeTint="BF"/>
        </w:rPr>
      </w:pPr>
    </w:p>
    <w:p w14:paraId="4D7E5661" w14:textId="77777777" w:rsidR="008E364A" w:rsidRPr="008E364A" w:rsidRDefault="008E364A" w:rsidP="008E364A">
      <w:pPr>
        <w:jc w:val="both"/>
        <w:rPr>
          <w:rFonts w:ascii="Times New Roman" w:hAnsi="Times New Roman" w:cs="Times New Roman"/>
          <w:color w:val="404040" w:themeColor="text1" w:themeTint="BF"/>
        </w:rPr>
      </w:pPr>
    </w:p>
    <w:p w14:paraId="4E2A7981" w14:textId="77777777" w:rsidR="008E364A" w:rsidRPr="008E364A" w:rsidRDefault="008E364A" w:rsidP="008E364A">
      <w:pPr>
        <w:jc w:val="both"/>
        <w:rPr>
          <w:rFonts w:ascii="Times New Roman" w:hAnsi="Times New Roman" w:cs="Times New Roman"/>
          <w:color w:val="404040" w:themeColor="text1" w:themeTint="BF"/>
        </w:rPr>
      </w:pPr>
    </w:p>
    <w:p w14:paraId="3E719808" w14:textId="77777777" w:rsidR="008E364A" w:rsidRPr="008E364A" w:rsidRDefault="008E364A" w:rsidP="008E364A">
      <w:pPr>
        <w:jc w:val="both"/>
        <w:rPr>
          <w:rFonts w:ascii="Times New Roman" w:hAnsi="Times New Roman" w:cs="Times New Roman"/>
          <w:color w:val="404040" w:themeColor="text1" w:themeTint="BF"/>
        </w:rPr>
      </w:pPr>
    </w:p>
    <w:p w14:paraId="50D60C2C" w14:textId="77777777" w:rsidR="008E364A" w:rsidRPr="008E364A" w:rsidRDefault="008E364A" w:rsidP="008E364A">
      <w:pPr>
        <w:jc w:val="both"/>
        <w:rPr>
          <w:rFonts w:ascii="Times New Roman" w:hAnsi="Times New Roman" w:cs="Times New Roman"/>
          <w:color w:val="404040" w:themeColor="text1" w:themeTint="BF"/>
        </w:rPr>
      </w:pPr>
    </w:p>
    <w:p w14:paraId="4655902E" w14:textId="77777777" w:rsidR="008E364A" w:rsidRPr="008E364A" w:rsidRDefault="008E364A" w:rsidP="008E364A">
      <w:pPr>
        <w:jc w:val="both"/>
        <w:rPr>
          <w:rFonts w:ascii="Times New Roman" w:hAnsi="Times New Roman" w:cs="Times New Roman"/>
          <w:color w:val="404040" w:themeColor="text1" w:themeTint="BF"/>
        </w:rPr>
      </w:pPr>
    </w:p>
    <w:p w14:paraId="7571FF43" w14:textId="722B00EE" w:rsidR="008E364A" w:rsidRPr="00507A1F" w:rsidRDefault="008E364A" w:rsidP="008E364A">
      <w:pPr>
        <w:jc w:val="both"/>
        <w:rPr>
          <w:rFonts w:ascii="Times New Roman" w:hAnsi="Times New Roman" w:cs="Times New Roman"/>
          <w:b/>
          <w:bCs/>
          <w:color w:val="404040" w:themeColor="text1" w:themeTint="BF"/>
        </w:rPr>
      </w:pPr>
      <w:r w:rsidRPr="00507A1F">
        <w:rPr>
          <w:rFonts w:ascii="Times New Roman" w:hAnsi="Times New Roman" w:cs="Times New Roman"/>
          <w:b/>
          <w:bCs/>
          <w:color w:val="404040" w:themeColor="text1" w:themeTint="BF"/>
        </w:rPr>
        <w:t>SOBRE LA RECEPCIÓN DE LAS OBRAS</w:t>
      </w:r>
    </w:p>
    <w:p w14:paraId="315AB509" w14:textId="77777777" w:rsidR="008E364A" w:rsidRPr="008E364A" w:rsidRDefault="008E364A" w:rsidP="008E364A">
      <w:pPr>
        <w:jc w:val="both"/>
        <w:rPr>
          <w:rFonts w:ascii="Times New Roman" w:hAnsi="Times New Roman" w:cs="Times New Roman"/>
          <w:color w:val="404040" w:themeColor="text1" w:themeTint="BF"/>
        </w:rPr>
      </w:pPr>
    </w:p>
    <w:p w14:paraId="07BAE436" w14:textId="6D513A35" w:rsidR="00C631A6" w:rsidRDefault="008E364A" w:rsidP="008E364A">
      <w:pPr>
        <w:jc w:val="both"/>
        <w:rPr>
          <w:rFonts w:ascii="Times New Roman" w:hAnsi="Times New Roman" w:cs="Times New Roman"/>
          <w:b/>
          <w:bCs/>
          <w:lang w:val="es-ES_tradnl"/>
        </w:rPr>
      </w:pPr>
      <w:r w:rsidRPr="008E364A">
        <w:rPr>
          <w:rFonts w:ascii="Times New Roman" w:hAnsi="Times New Roman" w:cs="Times New Roman"/>
          <w:b/>
          <w:bCs/>
          <w:lang w:val="es-ES_tradnl"/>
        </w:rPr>
        <w:t xml:space="preserve">Artículo 12. </w:t>
      </w:r>
      <w:r w:rsidR="00C631A6">
        <w:rPr>
          <w:rFonts w:ascii="Times New Roman" w:hAnsi="Times New Roman" w:cs="Times New Roman"/>
          <w:b/>
          <w:bCs/>
          <w:lang w:val="es-ES_tradnl"/>
        </w:rPr>
        <w:t xml:space="preserve">Sobre la recepción de obras </w:t>
      </w:r>
    </w:p>
    <w:p w14:paraId="700FF1CF" w14:textId="77777777" w:rsidR="00C631A6" w:rsidRDefault="00C631A6" w:rsidP="00C631A6">
      <w:pPr>
        <w:pStyle w:val="Textoindependiente"/>
        <w:jc w:val="both"/>
      </w:pPr>
    </w:p>
    <w:p w14:paraId="63374374" w14:textId="69F05971" w:rsidR="00C631A6" w:rsidRPr="00C4649D" w:rsidRDefault="00C631A6" w:rsidP="00C631A6">
      <w:pPr>
        <w:pStyle w:val="Textoindependiente"/>
        <w:jc w:val="both"/>
        <w:rPr>
          <w:rFonts w:ascii="Times New Roman" w:hAnsi="Times New Roman" w:cs="Times New Roman"/>
        </w:rPr>
      </w:pPr>
      <w:r w:rsidRPr="00C4649D">
        <w:rPr>
          <w:rFonts w:ascii="Times New Roman" w:hAnsi="Times New Roman" w:cs="Times New Roman"/>
        </w:rPr>
        <w:t>En caso de que la obra fuese presentada en formato físico deberá ser entregada en la Secretaría</w:t>
      </w:r>
      <w:r w:rsidRPr="00C4649D">
        <w:rPr>
          <w:rFonts w:ascii="Times New Roman" w:hAnsi="Times New Roman" w:cs="Times New Roman"/>
          <w:spacing w:val="-14"/>
        </w:rPr>
        <w:t xml:space="preserve"> </w:t>
      </w:r>
      <w:r w:rsidRPr="00C4649D">
        <w:rPr>
          <w:rFonts w:ascii="Times New Roman" w:hAnsi="Times New Roman" w:cs="Times New Roman"/>
        </w:rPr>
        <w:t>del Núcleo Provincial Cotopaxi de la</w:t>
      </w:r>
      <w:r w:rsidRPr="00C4649D">
        <w:rPr>
          <w:rFonts w:ascii="Times New Roman" w:hAnsi="Times New Roman" w:cs="Times New Roman"/>
          <w:spacing w:val="-14"/>
        </w:rPr>
        <w:t xml:space="preserve"> </w:t>
      </w:r>
      <w:r w:rsidRPr="00C4649D">
        <w:rPr>
          <w:rFonts w:ascii="Times New Roman" w:hAnsi="Times New Roman" w:cs="Times New Roman"/>
        </w:rPr>
        <w:t>Casa de la Cultura Ecuatoriana Benjamín Carrión,</w:t>
      </w:r>
      <w:r w:rsidRPr="00C4649D">
        <w:rPr>
          <w:rFonts w:ascii="Times New Roman" w:hAnsi="Times New Roman" w:cs="Times New Roman"/>
          <w:spacing w:val="-13"/>
        </w:rPr>
        <w:t xml:space="preserve"> </w:t>
      </w:r>
      <w:r w:rsidRPr="00C4649D">
        <w:rPr>
          <w:rFonts w:ascii="Times New Roman" w:hAnsi="Times New Roman" w:cs="Times New Roman"/>
        </w:rPr>
        <w:t>en</w:t>
      </w:r>
      <w:r w:rsidRPr="00C4649D">
        <w:rPr>
          <w:rFonts w:ascii="Times New Roman" w:hAnsi="Times New Roman" w:cs="Times New Roman"/>
          <w:spacing w:val="-14"/>
        </w:rPr>
        <w:t xml:space="preserve"> </w:t>
      </w:r>
      <w:r w:rsidRPr="00C4649D">
        <w:rPr>
          <w:rFonts w:ascii="Times New Roman" w:hAnsi="Times New Roman" w:cs="Times New Roman"/>
        </w:rPr>
        <w:t>un</w:t>
      </w:r>
      <w:r w:rsidRPr="00C4649D">
        <w:rPr>
          <w:rFonts w:ascii="Times New Roman" w:hAnsi="Times New Roman" w:cs="Times New Roman"/>
          <w:spacing w:val="-14"/>
        </w:rPr>
        <w:t xml:space="preserve"> </w:t>
      </w:r>
      <w:r w:rsidRPr="00C4649D">
        <w:rPr>
          <w:rFonts w:ascii="Times New Roman" w:hAnsi="Times New Roman" w:cs="Times New Roman"/>
        </w:rPr>
        <w:t>sobre</w:t>
      </w:r>
      <w:r w:rsidRPr="00C4649D">
        <w:rPr>
          <w:rFonts w:ascii="Times New Roman" w:hAnsi="Times New Roman" w:cs="Times New Roman"/>
          <w:spacing w:val="-14"/>
        </w:rPr>
        <w:t xml:space="preserve"> </w:t>
      </w:r>
      <w:r w:rsidRPr="00C4649D">
        <w:rPr>
          <w:rFonts w:ascii="Times New Roman" w:hAnsi="Times New Roman" w:cs="Times New Roman"/>
        </w:rPr>
        <w:t>cerrado</w:t>
      </w:r>
      <w:r w:rsidRPr="00C4649D">
        <w:rPr>
          <w:rFonts w:ascii="Times New Roman" w:hAnsi="Times New Roman" w:cs="Times New Roman"/>
          <w:spacing w:val="-13"/>
        </w:rPr>
        <w:t xml:space="preserve"> </w:t>
      </w:r>
      <w:r w:rsidRPr="00C4649D">
        <w:rPr>
          <w:rFonts w:ascii="Times New Roman" w:hAnsi="Times New Roman" w:cs="Times New Roman"/>
        </w:rPr>
        <w:t>con</w:t>
      </w:r>
      <w:r w:rsidRPr="00C4649D">
        <w:rPr>
          <w:rFonts w:ascii="Times New Roman" w:hAnsi="Times New Roman" w:cs="Times New Roman"/>
          <w:spacing w:val="-14"/>
        </w:rPr>
        <w:t xml:space="preserve"> </w:t>
      </w:r>
      <w:r w:rsidRPr="00C4649D">
        <w:rPr>
          <w:rFonts w:ascii="Times New Roman" w:hAnsi="Times New Roman" w:cs="Times New Roman"/>
        </w:rPr>
        <w:t>el</w:t>
      </w:r>
      <w:r w:rsidRPr="00C4649D">
        <w:rPr>
          <w:rFonts w:ascii="Times New Roman" w:hAnsi="Times New Roman" w:cs="Times New Roman"/>
          <w:spacing w:val="-14"/>
        </w:rPr>
        <w:t xml:space="preserve"> </w:t>
      </w:r>
      <w:r w:rsidRPr="00C4649D">
        <w:rPr>
          <w:rFonts w:ascii="Times New Roman" w:hAnsi="Times New Roman" w:cs="Times New Roman"/>
        </w:rPr>
        <w:t>título</w:t>
      </w:r>
      <w:r w:rsidRPr="00C4649D">
        <w:rPr>
          <w:rFonts w:ascii="Times New Roman" w:hAnsi="Times New Roman" w:cs="Times New Roman"/>
          <w:spacing w:val="-14"/>
        </w:rPr>
        <w:t xml:space="preserve"> </w:t>
      </w:r>
      <w:r w:rsidRPr="00C4649D">
        <w:rPr>
          <w:rFonts w:ascii="Times New Roman" w:hAnsi="Times New Roman" w:cs="Times New Roman"/>
        </w:rPr>
        <w:t>de</w:t>
      </w:r>
      <w:r w:rsidRPr="00C4649D">
        <w:rPr>
          <w:rFonts w:ascii="Times New Roman" w:hAnsi="Times New Roman" w:cs="Times New Roman"/>
          <w:spacing w:val="-13"/>
        </w:rPr>
        <w:t xml:space="preserve"> </w:t>
      </w:r>
      <w:r w:rsidRPr="00C4649D">
        <w:rPr>
          <w:rFonts w:ascii="Times New Roman" w:hAnsi="Times New Roman" w:cs="Times New Roman"/>
        </w:rPr>
        <w:t>la</w:t>
      </w:r>
      <w:r w:rsidRPr="00C4649D">
        <w:rPr>
          <w:rFonts w:ascii="Times New Roman" w:hAnsi="Times New Roman" w:cs="Times New Roman"/>
          <w:spacing w:val="-14"/>
        </w:rPr>
        <w:t xml:space="preserve"> </w:t>
      </w:r>
      <w:r w:rsidRPr="00C4649D">
        <w:rPr>
          <w:rFonts w:ascii="Times New Roman" w:hAnsi="Times New Roman" w:cs="Times New Roman"/>
        </w:rPr>
        <w:t>obra</w:t>
      </w:r>
      <w:r w:rsidRPr="00C4649D">
        <w:rPr>
          <w:rFonts w:ascii="Times New Roman" w:hAnsi="Times New Roman" w:cs="Times New Roman"/>
          <w:spacing w:val="-14"/>
        </w:rPr>
        <w:t xml:space="preserve"> </w:t>
      </w:r>
      <w:r w:rsidRPr="00C4649D">
        <w:rPr>
          <w:rFonts w:ascii="Times New Roman" w:hAnsi="Times New Roman" w:cs="Times New Roman"/>
        </w:rPr>
        <w:t>postulante</w:t>
      </w:r>
      <w:r w:rsidRPr="00C4649D">
        <w:rPr>
          <w:rFonts w:ascii="Times New Roman" w:hAnsi="Times New Roman" w:cs="Times New Roman"/>
          <w:spacing w:val="-14"/>
        </w:rPr>
        <w:t xml:space="preserve"> </w:t>
      </w:r>
      <w:r w:rsidRPr="00C4649D">
        <w:rPr>
          <w:rFonts w:ascii="Times New Roman" w:hAnsi="Times New Roman" w:cs="Times New Roman"/>
        </w:rPr>
        <w:t>y</w:t>
      </w:r>
      <w:r w:rsidRPr="00C4649D">
        <w:rPr>
          <w:rFonts w:ascii="Times New Roman" w:hAnsi="Times New Roman" w:cs="Times New Roman"/>
          <w:spacing w:val="-13"/>
        </w:rPr>
        <w:t xml:space="preserve"> </w:t>
      </w:r>
      <w:r w:rsidRPr="00C4649D">
        <w:rPr>
          <w:rFonts w:ascii="Times New Roman" w:hAnsi="Times New Roman" w:cs="Times New Roman"/>
        </w:rPr>
        <w:t>el</w:t>
      </w:r>
      <w:r w:rsidRPr="00C4649D">
        <w:rPr>
          <w:rFonts w:ascii="Times New Roman" w:hAnsi="Times New Roman" w:cs="Times New Roman"/>
          <w:spacing w:val="-14"/>
        </w:rPr>
        <w:t xml:space="preserve"> </w:t>
      </w:r>
      <w:r w:rsidRPr="00C4649D">
        <w:rPr>
          <w:rFonts w:ascii="Times New Roman" w:hAnsi="Times New Roman" w:cs="Times New Roman"/>
        </w:rPr>
        <w:t>seudónimo utilizado para</w:t>
      </w:r>
      <w:r w:rsidRPr="00C4649D">
        <w:rPr>
          <w:rFonts w:ascii="Times New Roman" w:hAnsi="Times New Roman" w:cs="Times New Roman"/>
          <w:spacing w:val="-1"/>
        </w:rPr>
        <w:t xml:space="preserve"> </w:t>
      </w:r>
      <w:r w:rsidRPr="00C4649D">
        <w:rPr>
          <w:rFonts w:ascii="Times New Roman" w:hAnsi="Times New Roman" w:cs="Times New Roman"/>
        </w:rPr>
        <w:t>firmarla.</w:t>
      </w:r>
      <w:r w:rsidRPr="00C4649D">
        <w:rPr>
          <w:rFonts w:ascii="Times New Roman" w:hAnsi="Times New Roman" w:cs="Times New Roman"/>
          <w:spacing w:val="-1"/>
        </w:rPr>
        <w:t xml:space="preserve"> </w:t>
      </w:r>
      <w:r w:rsidRPr="00C4649D">
        <w:rPr>
          <w:rFonts w:ascii="Times New Roman" w:hAnsi="Times New Roman" w:cs="Times New Roman"/>
        </w:rPr>
        <w:t>Este</w:t>
      </w:r>
      <w:r w:rsidRPr="00C4649D">
        <w:rPr>
          <w:rFonts w:ascii="Times New Roman" w:hAnsi="Times New Roman" w:cs="Times New Roman"/>
          <w:spacing w:val="-1"/>
        </w:rPr>
        <w:t xml:space="preserve"> </w:t>
      </w:r>
      <w:r w:rsidRPr="00C4649D">
        <w:rPr>
          <w:rFonts w:ascii="Times New Roman" w:hAnsi="Times New Roman" w:cs="Times New Roman"/>
        </w:rPr>
        <w:t>sobre</w:t>
      </w:r>
      <w:r w:rsidRPr="00C4649D">
        <w:rPr>
          <w:rFonts w:ascii="Times New Roman" w:hAnsi="Times New Roman" w:cs="Times New Roman"/>
          <w:spacing w:val="-1"/>
        </w:rPr>
        <w:t xml:space="preserve"> </w:t>
      </w:r>
      <w:r w:rsidRPr="00C4649D">
        <w:rPr>
          <w:rFonts w:ascii="Times New Roman" w:hAnsi="Times New Roman" w:cs="Times New Roman"/>
        </w:rPr>
        <w:t>debe contener</w:t>
      </w:r>
      <w:r w:rsidRPr="00C4649D">
        <w:rPr>
          <w:rFonts w:ascii="Times New Roman" w:hAnsi="Times New Roman" w:cs="Times New Roman"/>
          <w:spacing w:val="-1"/>
        </w:rPr>
        <w:t xml:space="preserve"> </w:t>
      </w:r>
      <w:r w:rsidRPr="00C4649D">
        <w:rPr>
          <w:rFonts w:ascii="Times New Roman" w:hAnsi="Times New Roman" w:cs="Times New Roman"/>
        </w:rPr>
        <w:t>además un dispositivo digital</w:t>
      </w:r>
      <w:r w:rsidRPr="00C4649D">
        <w:rPr>
          <w:rFonts w:ascii="Times New Roman" w:hAnsi="Times New Roman" w:cs="Times New Roman"/>
          <w:spacing w:val="-1"/>
        </w:rPr>
        <w:t xml:space="preserve"> </w:t>
      </w:r>
      <w:r w:rsidRPr="00C4649D">
        <w:rPr>
          <w:rFonts w:ascii="Times New Roman" w:hAnsi="Times New Roman" w:cs="Times New Roman"/>
        </w:rPr>
        <w:t xml:space="preserve">con la obra (tal como se señala en el </w:t>
      </w:r>
      <w:r w:rsidRPr="00C4649D">
        <w:rPr>
          <w:rFonts w:ascii="Times New Roman" w:hAnsi="Times New Roman" w:cs="Times New Roman"/>
          <w:shd w:val="clear" w:color="auto" w:fill="FFFFFF" w:themeFill="background1"/>
        </w:rPr>
        <w:t>Artículo 9), una plica</w:t>
      </w:r>
      <w:r w:rsidRPr="00C4649D">
        <w:rPr>
          <w:rFonts w:ascii="Times New Roman" w:hAnsi="Times New Roman" w:cs="Times New Roman"/>
        </w:rPr>
        <w:t>, es decir, otro sobre cerrado con los datos del autor (nombres y apellidos, copia de la cédula de identidad, dirección, teléfono y correo electrónico); también, en este segundo sobre, la propuesta deberá contar con el ANEXO 1 y el ANEXO 2 (de ser el caso) debidamente suscritos. En caso de contener imágenes de terceros, se deberán presentar los correspondientes permisos de reproducción y uso.</w:t>
      </w:r>
    </w:p>
    <w:p w14:paraId="5A23AAA8" w14:textId="77777777" w:rsidR="00C631A6" w:rsidRPr="00C4649D" w:rsidRDefault="00C631A6" w:rsidP="00C631A6">
      <w:pPr>
        <w:pStyle w:val="Textoindependiente"/>
        <w:jc w:val="both"/>
        <w:rPr>
          <w:rFonts w:ascii="Times New Roman" w:hAnsi="Times New Roman" w:cs="Times New Roman"/>
        </w:rPr>
      </w:pPr>
    </w:p>
    <w:p w14:paraId="2556CFFE" w14:textId="77777777" w:rsidR="00C631A6" w:rsidRPr="00C4649D" w:rsidRDefault="00C631A6" w:rsidP="00C631A6">
      <w:pPr>
        <w:pStyle w:val="Textoindependiente"/>
        <w:jc w:val="both"/>
        <w:rPr>
          <w:rFonts w:ascii="Times New Roman" w:hAnsi="Times New Roman" w:cs="Times New Roman"/>
        </w:rPr>
      </w:pPr>
      <w:r w:rsidRPr="00C4649D">
        <w:rPr>
          <w:rFonts w:ascii="Times New Roman" w:hAnsi="Times New Roman" w:cs="Times New Roman"/>
        </w:rPr>
        <w:t>En caso de que la obra fuese presentada en formato digital, deberá enviarse al correo electrónico en dos carpetas adjuntas: la</w:t>
      </w:r>
      <w:r w:rsidRPr="00C4649D">
        <w:rPr>
          <w:rFonts w:ascii="Times New Roman" w:hAnsi="Times New Roman" w:cs="Times New Roman"/>
          <w:spacing w:val="-10"/>
        </w:rPr>
        <w:t xml:space="preserve"> </w:t>
      </w:r>
      <w:r w:rsidRPr="00C4649D">
        <w:rPr>
          <w:rFonts w:ascii="Times New Roman" w:hAnsi="Times New Roman" w:cs="Times New Roman"/>
        </w:rPr>
        <w:t>primera</w:t>
      </w:r>
      <w:r w:rsidRPr="00C4649D">
        <w:rPr>
          <w:rFonts w:ascii="Times New Roman" w:hAnsi="Times New Roman" w:cs="Times New Roman"/>
          <w:spacing w:val="-9"/>
        </w:rPr>
        <w:t xml:space="preserve"> </w:t>
      </w:r>
      <w:r w:rsidRPr="00C4649D">
        <w:rPr>
          <w:rFonts w:ascii="Times New Roman" w:hAnsi="Times New Roman" w:cs="Times New Roman"/>
        </w:rPr>
        <w:t>con</w:t>
      </w:r>
      <w:r w:rsidRPr="00C4649D">
        <w:rPr>
          <w:rFonts w:ascii="Times New Roman" w:hAnsi="Times New Roman" w:cs="Times New Roman"/>
          <w:spacing w:val="-9"/>
        </w:rPr>
        <w:t xml:space="preserve"> </w:t>
      </w:r>
      <w:r w:rsidRPr="00C4649D">
        <w:rPr>
          <w:rFonts w:ascii="Times New Roman" w:hAnsi="Times New Roman" w:cs="Times New Roman"/>
        </w:rPr>
        <w:t>el</w:t>
      </w:r>
      <w:r w:rsidRPr="00C4649D">
        <w:rPr>
          <w:rFonts w:ascii="Times New Roman" w:hAnsi="Times New Roman" w:cs="Times New Roman"/>
          <w:spacing w:val="-9"/>
        </w:rPr>
        <w:t xml:space="preserve"> </w:t>
      </w:r>
      <w:r w:rsidRPr="00C4649D">
        <w:rPr>
          <w:rFonts w:ascii="Times New Roman" w:hAnsi="Times New Roman" w:cs="Times New Roman"/>
        </w:rPr>
        <w:t>nombre</w:t>
      </w:r>
      <w:r w:rsidRPr="00C4649D">
        <w:rPr>
          <w:rFonts w:ascii="Times New Roman" w:hAnsi="Times New Roman" w:cs="Times New Roman"/>
          <w:spacing w:val="-10"/>
        </w:rPr>
        <w:t xml:space="preserve"> </w:t>
      </w:r>
      <w:r w:rsidRPr="00C4649D">
        <w:rPr>
          <w:rFonts w:ascii="Times New Roman" w:hAnsi="Times New Roman" w:cs="Times New Roman"/>
        </w:rPr>
        <w:t>de</w:t>
      </w:r>
      <w:r w:rsidRPr="00C4649D">
        <w:rPr>
          <w:rFonts w:ascii="Times New Roman" w:hAnsi="Times New Roman" w:cs="Times New Roman"/>
          <w:spacing w:val="-10"/>
        </w:rPr>
        <w:t xml:space="preserve"> </w:t>
      </w:r>
      <w:r w:rsidRPr="00C4649D">
        <w:rPr>
          <w:rFonts w:ascii="Times New Roman" w:hAnsi="Times New Roman" w:cs="Times New Roman"/>
        </w:rPr>
        <w:t>la</w:t>
      </w:r>
      <w:r w:rsidRPr="00C4649D">
        <w:rPr>
          <w:rFonts w:ascii="Times New Roman" w:hAnsi="Times New Roman" w:cs="Times New Roman"/>
          <w:spacing w:val="-10"/>
        </w:rPr>
        <w:t xml:space="preserve"> </w:t>
      </w:r>
      <w:r w:rsidRPr="00C4649D">
        <w:rPr>
          <w:rFonts w:ascii="Times New Roman" w:hAnsi="Times New Roman" w:cs="Times New Roman"/>
        </w:rPr>
        <w:t>obra</w:t>
      </w:r>
      <w:r w:rsidRPr="00C4649D">
        <w:rPr>
          <w:rFonts w:ascii="Times New Roman" w:hAnsi="Times New Roman" w:cs="Times New Roman"/>
          <w:spacing w:val="-10"/>
        </w:rPr>
        <w:t xml:space="preserve"> </w:t>
      </w:r>
      <w:r w:rsidRPr="00C4649D">
        <w:rPr>
          <w:rFonts w:ascii="Times New Roman" w:hAnsi="Times New Roman" w:cs="Times New Roman"/>
        </w:rPr>
        <w:t>seguido</w:t>
      </w:r>
      <w:r w:rsidRPr="00C4649D">
        <w:rPr>
          <w:rFonts w:ascii="Times New Roman" w:hAnsi="Times New Roman" w:cs="Times New Roman"/>
          <w:spacing w:val="-9"/>
        </w:rPr>
        <w:t xml:space="preserve"> </w:t>
      </w:r>
      <w:r w:rsidRPr="00C4649D">
        <w:rPr>
          <w:rFonts w:ascii="Times New Roman" w:hAnsi="Times New Roman" w:cs="Times New Roman"/>
        </w:rPr>
        <w:t>del</w:t>
      </w:r>
      <w:r w:rsidRPr="00C4649D">
        <w:rPr>
          <w:rFonts w:ascii="Times New Roman" w:hAnsi="Times New Roman" w:cs="Times New Roman"/>
          <w:spacing w:val="-9"/>
        </w:rPr>
        <w:t xml:space="preserve"> </w:t>
      </w:r>
      <w:r w:rsidRPr="00C4649D">
        <w:rPr>
          <w:rFonts w:ascii="Times New Roman" w:hAnsi="Times New Roman" w:cs="Times New Roman"/>
        </w:rPr>
        <w:t>seudónimo del postulante, en su interior constarán los archivos señalados en el Artículo 9 de estas Bases; la segunda, con el nombre “plica” seguido del nombre de la obra, debe contener un archivo PDF con los datos del autor(a) (nombres y apellidos, cédula de identidad, dirección, teléfono y correo electrónico), además de los anexos requeridos</w:t>
      </w:r>
      <w:r w:rsidRPr="00C4649D">
        <w:rPr>
          <w:rFonts w:ascii="Times New Roman" w:hAnsi="Times New Roman" w:cs="Times New Roman"/>
          <w:spacing w:val="-14"/>
        </w:rPr>
        <w:t xml:space="preserve"> </w:t>
      </w:r>
      <w:r w:rsidRPr="00C4649D">
        <w:rPr>
          <w:rFonts w:ascii="Times New Roman" w:hAnsi="Times New Roman" w:cs="Times New Roman"/>
        </w:rPr>
        <w:t>debidamente</w:t>
      </w:r>
      <w:r w:rsidRPr="00C4649D">
        <w:rPr>
          <w:rFonts w:ascii="Times New Roman" w:hAnsi="Times New Roman" w:cs="Times New Roman"/>
          <w:spacing w:val="-14"/>
        </w:rPr>
        <w:t xml:space="preserve"> </w:t>
      </w:r>
      <w:r w:rsidRPr="00C4649D">
        <w:rPr>
          <w:rFonts w:ascii="Times New Roman" w:hAnsi="Times New Roman" w:cs="Times New Roman"/>
        </w:rPr>
        <w:t>suscritos</w:t>
      </w:r>
      <w:r w:rsidRPr="00C4649D">
        <w:rPr>
          <w:rFonts w:ascii="Times New Roman" w:hAnsi="Times New Roman" w:cs="Times New Roman"/>
          <w:spacing w:val="-14"/>
        </w:rPr>
        <w:t xml:space="preserve"> </w:t>
      </w:r>
      <w:r w:rsidRPr="00C4649D">
        <w:rPr>
          <w:rFonts w:ascii="Times New Roman" w:hAnsi="Times New Roman" w:cs="Times New Roman"/>
        </w:rPr>
        <w:t>(con</w:t>
      </w:r>
      <w:r w:rsidRPr="00C4649D">
        <w:rPr>
          <w:rFonts w:ascii="Times New Roman" w:hAnsi="Times New Roman" w:cs="Times New Roman"/>
          <w:spacing w:val="-13"/>
        </w:rPr>
        <w:t xml:space="preserve"> </w:t>
      </w:r>
      <w:r w:rsidRPr="00C4649D">
        <w:rPr>
          <w:rFonts w:ascii="Times New Roman" w:hAnsi="Times New Roman" w:cs="Times New Roman"/>
        </w:rPr>
        <w:t>firma</w:t>
      </w:r>
      <w:r w:rsidRPr="00C4649D">
        <w:rPr>
          <w:rFonts w:ascii="Times New Roman" w:hAnsi="Times New Roman" w:cs="Times New Roman"/>
          <w:spacing w:val="-14"/>
        </w:rPr>
        <w:t xml:space="preserve"> </w:t>
      </w:r>
      <w:r w:rsidRPr="00C4649D">
        <w:rPr>
          <w:rFonts w:ascii="Times New Roman" w:hAnsi="Times New Roman" w:cs="Times New Roman"/>
        </w:rPr>
        <w:t>física</w:t>
      </w:r>
      <w:r w:rsidRPr="00C4649D">
        <w:rPr>
          <w:rFonts w:ascii="Times New Roman" w:hAnsi="Times New Roman" w:cs="Times New Roman"/>
          <w:spacing w:val="-14"/>
        </w:rPr>
        <w:t xml:space="preserve"> </w:t>
      </w:r>
      <w:r w:rsidRPr="00C4649D">
        <w:rPr>
          <w:rFonts w:ascii="Times New Roman" w:hAnsi="Times New Roman" w:cs="Times New Roman"/>
        </w:rPr>
        <w:t>y</w:t>
      </w:r>
      <w:r w:rsidRPr="00C4649D">
        <w:rPr>
          <w:rFonts w:ascii="Times New Roman" w:hAnsi="Times New Roman" w:cs="Times New Roman"/>
          <w:spacing w:val="-14"/>
        </w:rPr>
        <w:t xml:space="preserve"> </w:t>
      </w:r>
      <w:r w:rsidRPr="00C4649D">
        <w:rPr>
          <w:rFonts w:ascii="Times New Roman" w:hAnsi="Times New Roman" w:cs="Times New Roman"/>
        </w:rPr>
        <w:t>escaneados,</w:t>
      </w:r>
      <w:r w:rsidRPr="00C4649D">
        <w:rPr>
          <w:rFonts w:ascii="Times New Roman" w:hAnsi="Times New Roman" w:cs="Times New Roman"/>
          <w:spacing w:val="-13"/>
        </w:rPr>
        <w:t xml:space="preserve"> </w:t>
      </w:r>
      <w:r w:rsidRPr="00C4649D">
        <w:rPr>
          <w:rFonts w:ascii="Times New Roman" w:hAnsi="Times New Roman" w:cs="Times New Roman"/>
        </w:rPr>
        <w:t>o</w:t>
      </w:r>
      <w:r w:rsidRPr="00C4649D">
        <w:rPr>
          <w:rFonts w:ascii="Times New Roman" w:hAnsi="Times New Roman" w:cs="Times New Roman"/>
          <w:spacing w:val="-14"/>
        </w:rPr>
        <w:t xml:space="preserve"> </w:t>
      </w:r>
      <w:r w:rsidRPr="00C4649D">
        <w:rPr>
          <w:rFonts w:ascii="Times New Roman" w:hAnsi="Times New Roman" w:cs="Times New Roman"/>
        </w:rPr>
        <w:t>con</w:t>
      </w:r>
      <w:r w:rsidRPr="00C4649D">
        <w:rPr>
          <w:rFonts w:ascii="Times New Roman" w:hAnsi="Times New Roman" w:cs="Times New Roman"/>
          <w:spacing w:val="-14"/>
        </w:rPr>
        <w:t xml:space="preserve"> </w:t>
      </w:r>
      <w:r w:rsidRPr="00C4649D">
        <w:rPr>
          <w:rFonts w:ascii="Times New Roman" w:hAnsi="Times New Roman" w:cs="Times New Roman"/>
        </w:rPr>
        <w:t>firma</w:t>
      </w:r>
      <w:r w:rsidRPr="00C4649D">
        <w:rPr>
          <w:rFonts w:ascii="Times New Roman" w:hAnsi="Times New Roman" w:cs="Times New Roman"/>
          <w:spacing w:val="-14"/>
        </w:rPr>
        <w:t xml:space="preserve"> </w:t>
      </w:r>
      <w:r w:rsidRPr="00C4649D">
        <w:rPr>
          <w:rFonts w:ascii="Times New Roman" w:hAnsi="Times New Roman" w:cs="Times New Roman"/>
        </w:rPr>
        <w:t>electrónica). En caso de contener imágenes de terceros, se deberá presentar los correspondientes permisos de reproducción y uso.</w:t>
      </w:r>
    </w:p>
    <w:p w14:paraId="00351B07" w14:textId="77777777" w:rsidR="008E364A" w:rsidRPr="00C631A6" w:rsidRDefault="008E364A" w:rsidP="008E364A">
      <w:pPr>
        <w:jc w:val="both"/>
        <w:rPr>
          <w:rFonts w:ascii="Times New Roman" w:hAnsi="Times New Roman" w:cs="Times New Roman"/>
          <w:color w:val="404040" w:themeColor="text1" w:themeTint="BF"/>
          <w:lang w:val="es-ES"/>
        </w:rPr>
      </w:pPr>
    </w:p>
    <w:p w14:paraId="105A807C" w14:textId="77777777" w:rsidR="008E364A" w:rsidRPr="008E364A" w:rsidRDefault="008E364A" w:rsidP="008E364A">
      <w:pPr>
        <w:jc w:val="both"/>
        <w:rPr>
          <w:rFonts w:ascii="Times New Roman" w:hAnsi="Times New Roman" w:cs="Times New Roman"/>
          <w:color w:val="404040" w:themeColor="text1" w:themeTint="BF"/>
        </w:rPr>
      </w:pPr>
    </w:p>
    <w:p w14:paraId="7AFFDD93"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13. </w:t>
      </w:r>
      <w:r w:rsidRPr="008E364A">
        <w:rPr>
          <w:rFonts w:ascii="Times New Roman" w:hAnsi="Times New Roman" w:cs="Times New Roman"/>
          <w:lang w:val="es-ES_tradnl"/>
        </w:rPr>
        <w:t>Los trabajos presentados físicamente deberán remitirse al Núcleo de Cotopaxi con los datos del concurso:</w:t>
      </w:r>
    </w:p>
    <w:p w14:paraId="44E45861" w14:textId="77777777" w:rsidR="008E364A" w:rsidRPr="008E364A" w:rsidRDefault="008E364A" w:rsidP="008E364A">
      <w:pPr>
        <w:jc w:val="both"/>
        <w:rPr>
          <w:rFonts w:ascii="Times New Roman" w:hAnsi="Times New Roman" w:cs="Times New Roman"/>
          <w:lang w:val="es-ES_tradnl"/>
        </w:rPr>
      </w:pPr>
    </w:p>
    <w:p w14:paraId="071F5696" w14:textId="77777777" w:rsidR="008E364A" w:rsidRPr="00BC6ECB" w:rsidRDefault="008E364A" w:rsidP="00735F80">
      <w:pPr>
        <w:jc w:val="center"/>
        <w:rPr>
          <w:rFonts w:ascii="Times New Roman" w:hAnsi="Times New Roman" w:cs="Times New Roman"/>
          <w:b/>
          <w:bCs/>
          <w:lang w:val="es-ES_tradnl"/>
        </w:rPr>
      </w:pPr>
      <w:r w:rsidRPr="00BC6ECB">
        <w:rPr>
          <w:rFonts w:ascii="Times New Roman" w:hAnsi="Times New Roman" w:cs="Times New Roman"/>
          <w:b/>
          <w:bCs/>
          <w:lang w:val="es-ES_tradnl"/>
        </w:rPr>
        <w:t>CONVOCATORIA ABIERTA PARA PUBLICACIONES 2024-2025</w:t>
      </w:r>
    </w:p>
    <w:p w14:paraId="584967B2" w14:textId="7F1DC5DE" w:rsidR="008E364A" w:rsidRPr="00BC6ECB" w:rsidRDefault="008E364A" w:rsidP="00735F80">
      <w:pPr>
        <w:jc w:val="center"/>
        <w:rPr>
          <w:rFonts w:ascii="Times New Roman" w:hAnsi="Times New Roman" w:cs="Times New Roman"/>
          <w:b/>
          <w:bCs/>
          <w:lang w:val="es-ES_tradnl"/>
        </w:rPr>
      </w:pPr>
      <w:r w:rsidRPr="00BC6ECB">
        <w:rPr>
          <w:rFonts w:ascii="Times New Roman" w:hAnsi="Times New Roman" w:cs="Times New Roman"/>
          <w:b/>
          <w:bCs/>
          <w:lang w:val="es-ES_tradnl"/>
        </w:rPr>
        <w:t xml:space="preserve">CASA DE LA CULTURA ECUATORIANA </w:t>
      </w:r>
      <w:r w:rsidR="00B84A2D" w:rsidRPr="00BC6ECB">
        <w:rPr>
          <w:rFonts w:ascii="Times New Roman" w:hAnsi="Times New Roman" w:cs="Times New Roman"/>
          <w:b/>
          <w:bCs/>
          <w:lang w:val="es-ES_tradnl"/>
        </w:rPr>
        <w:t xml:space="preserve">“BENJAMÍN CARRIÓN” </w:t>
      </w:r>
      <w:r w:rsidRPr="00BC6ECB">
        <w:rPr>
          <w:rFonts w:ascii="Times New Roman" w:hAnsi="Times New Roman" w:cs="Times New Roman"/>
          <w:b/>
          <w:bCs/>
          <w:lang w:val="es-ES_tradnl"/>
        </w:rPr>
        <w:t>NÚCLEO DE COTOPAXI</w:t>
      </w:r>
    </w:p>
    <w:p w14:paraId="4E6E1B2E" w14:textId="77777777" w:rsidR="00735F80" w:rsidRPr="00BC6ECB" w:rsidRDefault="00735F80" w:rsidP="00735F80">
      <w:pPr>
        <w:jc w:val="center"/>
        <w:rPr>
          <w:rFonts w:ascii="Times New Roman" w:hAnsi="Times New Roman" w:cs="Times New Roman"/>
          <w:b/>
          <w:bCs/>
          <w:lang w:val="es-ES_tradnl"/>
        </w:rPr>
      </w:pPr>
    </w:p>
    <w:p w14:paraId="131C0224" w14:textId="77777777" w:rsidR="008E364A" w:rsidRPr="00BC6ECB" w:rsidRDefault="008E364A" w:rsidP="00735F80">
      <w:pPr>
        <w:jc w:val="center"/>
        <w:rPr>
          <w:rFonts w:ascii="Times New Roman" w:hAnsi="Times New Roman" w:cs="Times New Roman"/>
          <w:b/>
          <w:bCs/>
          <w:lang w:val="es-ES_tradnl"/>
        </w:rPr>
      </w:pPr>
      <w:r w:rsidRPr="00BC6ECB">
        <w:rPr>
          <w:rFonts w:ascii="Times New Roman" w:hAnsi="Times New Roman" w:cs="Times New Roman"/>
          <w:b/>
          <w:bCs/>
          <w:lang w:val="es-ES_tradnl"/>
        </w:rPr>
        <w:t>ÁMBITO LOCAL</w:t>
      </w:r>
    </w:p>
    <w:p w14:paraId="348AD6D3" w14:textId="77777777" w:rsidR="008E364A" w:rsidRPr="008E364A" w:rsidRDefault="008E364A" w:rsidP="008E364A">
      <w:pPr>
        <w:jc w:val="both"/>
        <w:rPr>
          <w:rFonts w:ascii="Times New Roman" w:hAnsi="Times New Roman" w:cs="Times New Roman"/>
          <w:lang w:val="es-ES_tradnl"/>
        </w:rPr>
      </w:pPr>
    </w:p>
    <w:p w14:paraId="4D603BE3" w14:textId="4EA38BA7" w:rsidR="008E364A" w:rsidRPr="00BC6ECB" w:rsidRDefault="00B84A2D" w:rsidP="008E364A">
      <w:pPr>
        <w:jc w:val="both"/>
        <w:rPr>
          <w:rFonts w:ascii="Times New Roman" w:hAnsi="Times New Roman" w:cs="Times New Roman"/>
        </w:rPr>
      </w:pPr>
      <w:r w:rsidRPr="00BC6ECB">
        <w:rPr>
          <w:rFonts w:ascii="Times New Roman" w:hAnsi="Times New Roman" w:cs="Times New Roman"/>
          <w:b/>
          <w:bCs/>
          <w:lang w:val="es-ES_tradnl"/>
        </w:rPr>
        <w:t>D</w:t>
      </w:r>
      <w:r w:rsidR="008E364A" w:rsidRPr="00BC6ECB">
        <w:rPr>
          <w:rFonts w:ascii="Times New Roman" w:hAnsi="Times New Roman" w:cs="Times New Roman"/>
          <w:b/>
          <w:bCs/>
          <w:lang w:val="es-ES_tradnl"/>
        </w:rPr>
        <w:t>irección</w:t>
      </w:r>
      <w:r w:rsidR="00BC6ECB" w:rsidRPr="00BC6ECB">
        <w:rPr>
          <w:rFonts w:ascii="Times New Roman" w:hAnsi="Times New Roman" w:cs="Times New Roman"/>
          <w:b/>
          <w:bCs/>
          <w:lang w:val="es-ES_tradnl"/>
        </w:rPr>
        <w:t>:</w:t>
      </w:r>
      <w:r w:rsidR="00BC6ECB" w:rsidRPr="00BC6ECB">
        <w:rPr>
          <w:rFonts w:ascii="Times New Roman" w:hAnsi="Times New Roman" w:cs="Times New Roman"/>
          <w:lang w:val="es-ES_tradnl"/>
        </w:rPr>
        <w:t xml:space="preserve"> Calle Antonia Vela </w:t>
      </w:r>
      <w:r w:rsidR="00082CBD" w:rsidRPr="00BC6ECB">
        <w:rPr>
          <w:rFonts w:ascii="Times New Roman" w:hAnsi="Times New Roman" w:cs="Times New Roman"/>
          <w:lang w:val="es-ES_tradnl"/>
        </w:rPr>
        <w:t>3-49</w:t>
      </w:r>
      <w:r w:rsidR="00082CBD">
        <w:rPr>
          <w:rFonts w:ascii="Times New Roman" w:hAnsi="Times New Roman" w:cs="Times New Roman"/>
          <w:lang w:val="es-ES_tradnl"/>
        </w:rPr>
        <w:t xml:space="preserve"> </w:t>
      </w:r>
      <w:r w:rsidR="00BC6ECB" w:rsidRPr="00BC6ECB">
        <w:rPr>
          <w:rFonts w:ascii="Times New Roman" w:hAnsi="Times New Roman" w:cs="Times New Roman"/>
          <w:lang w:val="es-ES_tradnl"/>
        </w:rPr>
        <w:t>y Padre Salcedo</w:t>
      </w:r>
      <w:r w:rsidR="00082CBD">
        <w:rPr>
          <w:rFonts w:ascii="Times New Roman" w:hAnsi="Times New Roman" w:cs="Times New Roman"/>
          <w:lang w:val="es-ES_tradnl"/>
        </w:rPr>
        <w:t>.</w:t>
      </w:r>
    </w:p>
    <w:p w14:paraId="406A23EE" w14:textId="77777777" w:rsidR="008E364A" w:rsidRPr="008E364A" w:rsidRDefault="008E364A" w:rsidP="008E364A">
      <w:pPr>
        <w:jc w:val="both"/>
        <w:rPr>
          <w:rFonts w:ascii="Times New Roman" w:hAnsi="Times New Roman" w:cs="Times New Roman"/>
        </w:rPr>
      </w:pPr>
    </w:p>
    <w:p w14:paraId="42F14ABC" w14:textId="25A07418" w:rsidR="008E364A" w:rsidRPr="008E364A" w:rsidRDefault="008E364A" w:rsidP="008E364A">
      <w:pPr>
        <w:jc w:val="both"/>
        <w:rPr>
          <w:rFonts w:ascii="Times New Roman" w:hAnsi="Times New Roman" w:cs="Times New Roman"/>
        </w:rPr>
      </w:pPr>
      <w:r w:rsidRPr="008E364A">
        <w:rPr>
          <w:rFonts w:ascii="Times New Roman" w:hAnsi="Times New Roman" w:cs="Times New Roman"/>
        </w:rPr>
        <w:t>Los trabajos en formato digital deben ser enviados al correo</w:t>
      </w:r>
      <w:r w:rsidR="00A6438E">
        <w:rPr>
          <w:rFonts w:ascii="Times New Roman" w:hAnsi="Times New Roman" w:cs="Times New Roman"/>
        </w:rPr>
        <w:t>.</w:t>
      </w:r>
    </w:p>
    <w:p w14:paraId="3DCCF001" w14:textId="2939EAF0" w:rsidR="008E364A" w:rsidRPr="00BC6ECB" w:rsidRDefault="00BC6ECB" w:rsidP="008E364A">
      <w:pPr>
        <w:jc w:val="both"/>
        <w:rPr>
          <w:rFonts w:ascii="Times New Roman" w:hAnsi="Times New Roman" w:cs="Times New Roman"/>
        </w:rPr>
      </w:pPr>
      <w:r>
        <w:rPr>
          <w:rFonts w:ascii="Times New Roman" w:hAnsi="Times New Roman" w:cs="Times New Roman"/>
          <w:b/>
          <w:bCs/>
        </w:rPr>
        <w:t>C</w:t>
      </w:r>
      <w:r w:rsidR="008E364A" w:rsidRPr="00BC6ECB">
        <w:rPr>
          <w:rFonts w:ascii="Times New Roman" w:hAnsi="Times New Roman" w:cs="Times New Roman"/>
          <w:b/>
          <w:bCs/>
        </w:rPr>
        <w:t>orreo electrónico</w:t>
      </w:r>
      <w:r w:rsidRPr="00BC6ECB">
        <w:rPr>
          <w:rFonts w:ascii="Times New Roman" w:hAnsi="Times New Roman" w:cs="Times New Roman"/>
          <w:b/>
          <w:bCs/>
        </w:rPr>
        <w:t>:</w:t>
      </w:r>
      <w:r w:rsidRPr="00BC6ECB">
        <w:rPr>
          <w:rFonts w:ascii="Times New Roman" w:hAnsi="Times New Roman" w:cs="Times New Roman"/>
        </w:rPr>
        <w:t xml:space="preserve"> cce3cotopaxi@gmail.com </w:t>
      </w:r>
    </w:p>
    <w:p w14:paraId="7A202ACE" w14:textId="77777777" w:rsidR="008E364A" w:rsidRPr="008E364A" w:rsidRDefault="008E364A" w:rsidP="008E364A">
      <w:pPr>
        <w:jc w:val="both"/>
        <w:rPr>
          <w:rFonts w:ascii="Times New Roman" w:hAnsi="Times New Roman" w:cs="Times New Roman"/>
        </w:rPr>
      </w:pPr>
    </w:p>
    <w:p w14:paraId="73AF01B9"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14. </w:t>
      </w:r>
      <w:r w:rsidRPr="008E364A">
        <w:rPr>
          <w:rFonts w:ascii="Times New Roman" w:hAnsi="Times New Roman" w:cs="Times New Roman"/>
          <w:lang w:val="es-ES_tradnl"/>
        </w:rPr>
        <w:t>Los requisitos son obligatorios en su totalidad. En caso de no cumplir con alguno de estos, la propuesta se considerará como no presentada.</w:t>
      </w:r>
    </w:p>
    <w:p w14:paraId="1BE1FDC3" w14:textId="77777777" w:rsidR="008E364A" w:rsidRPr="008E364A" w:rsidRDefault="008E364A" w:rsidP="008E364A">
      <w:pPr>
        <w:jc w:val="both"/>
        <w:rPr>
          <w:rFonts w:ascii="Times New Roman" w:hAnsi="Times New Roman" w:cs="Times New Roman"/>
          <w:lang w:val="es-ES_tradnl"/>
        </w:rPr>
      </w:pPr>
    </w:p>
    <w:p w14:paraId="4314D15D" w14:textId="77777777" w:rsidR="00B84A2D" w:rsidRDefault="00B84A2D" w:rsidP="008E364A">
      <w:pPr>
        <w:jc w:val="both"/>
        <w:rPr>
          <w:rFonts w:ascii="Times New Roman" w:hAnsi="Times New Roman" w:cs="Times New Roman"/>
          <w:b/>
          <w:bCs/>
          <w:lang w:val="es-ES_tradnl"/>
        </w:rPr>
      </w:pPr>
    </w:p>
    <w:p w14:paraId="64D11B83" w14:textId="77777777" w:rsidR="00B84A2D" w:rsidRDefault="00B84A2D" w:rsidP="008E364A">
      <w:pPr>
        <w:jc w:val="both"/>
        <w:rPr>
          <w:rFonts w:ascii="Times New Roman" w:hAnsi="Times New Roman" w:cs="Times New Roman"/>
          <w:b/>
          <w:bCs/>
          <w:lang w:val="es-ES_tradnl"/>
        </w:rPr>
      </w:pPr>
    </w:p>
    <w:p w14:paraId="7A56E0F1" w14:textId="77777777" w:rsidR="00B84A2D" w:rsidRDefault="00B84A2D" w:rsidP="008E364A">
      <w:pPr>
        <w:jc w:val="both"/>
        <w:rPr>
          <w:rFonts w:ascii="Times New Roman" w:hAnsi="Times New Roman" w:cs="Times New Roman"/>
          <w:b/>
          <w:bCs/>
          <w:lang w:val="es-ES_tradnl"/>
        </w:rPr>
      </w:pPr>
    </w:p>
    <w:p w14:paraId="6C7EAAF0" w14:textId="77777777" w:rsidR="00A6438E" w:rsidRDefault="00A6438E" w:rsidP="008E364A">
      <w:pPr>
        <w:jc w:val="both"/>
        <w:rPr>
          <w:rFonts w:ascii="Times New Roman" w:hAnsi="Times New Roman" w:cs="Times New Roman"/>
          <w:b/>
          <w:bCs/>
          <w:lang w:val="es-ES_tradnl"/>
        </w:rPr>
      </w:pPr>
    </w:p>
    <w:p w14:paraId="0F5C9842" w14:textId="77777777" w:rsidR="00C4649D" w:rsidRDefault="00C4649D" w:rsidP="008E364A">
      <w:pPr>
        <w:jc w:val="both"/>
        <w:rPr>
          <w:rFonts w:ascii="Times New Roman" w:hAnsi="Times New Roman" w:cs="Times New Roman"/>
          <w:b/>
          <w:bCs/>
          <w:lang w:val="es-ES_tradnl"/>
        </w:rPr>
      </w:pPr>
    </w:p>
    <w:p w14:paraId="2135407A" w14:textId="77777777" w:rsidR="00C4649D" w:rsidRDefault="00C4649D" w:rsidP="008E364A">
      <w:pPr>
        <w:jc w:val="both"/>
        <w:rPr>
          <w:rFonts w:ascii="Times New Roman" w:hAnsi="Times New Roman" w:cs="Times New Roman"/>
          <w:b/>
          <w:bCs/>
          <w:lang w:val="es-ES_tradnl"/>
        </w:rPr>
      </w:pPr>
    </w:p>
    <w:p w14:paraId="35EB22AC" w14:textId="77777777" w:rsidR="00C4649D" w:rsidRDefault="00C4649D" w:rsidP="008E364A">
      <w:pPr>
        <w:jc w:val="both"/>
        <w:rPr>
          <w:rFonts w:ascii="Times New Roman" w:hAnsi="Times New Roman" w:cs="Times New Roman"/>
          <w:b/>
          <w:bCs/>
          <w:lang w:val="es-ES_tradnl"/>
        </w:rPr>
      </w:pPr>
    </w:p>
    <w:p w14:paraId="7FC15203" w14:textId="77777777" w:rsidR="00C4649D" w:rsidRDefault="00C4649D" w:rsidP="008E364A">
      <w:pPr>
        <w:jc w:val="both"/>
        <w:rPr>
          <w:rFonts w:ascii="Times New Roman" w:hAnsi="Times New Roman" w:cs="Times New Roman"/>
          <w:b/>
          <w:bCs/>
          <w:lang w:val="es-ES_tradnl"/>
        </w:rPr>
      </w:pPr>
    </w:p>
    <w:p w14:paraId="47D0D684" w14:textId="189DFB60"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15. </w:t>
      </w:r>
      <w:r w:rsidRPr="008E364A">
        <w:rPr>
          <w:rFonts w:ascii="Times New Roman" w:hAnsi="Times New Roman" w:cs="Times New Roman"/>
          <w:lang w:val="es-ES_tradnl"/>
        </w:rPr>
        <w:t>Una vez entregada la propuesta, no se devolverán originales ni copias de los trabajos, los documentos serán destruidos</w:t>
      </w:r>
      <w:r w:rsidR="00A6438E">
        <w:rPr>
          <w:rFonts w:ascii="Times New Roman" w:hAnsi="Times New Roman" w:cs="Times New Roman"/>
          <w:lang w:val="es-ES_tradnl"/>
        </w:rPr>
        <w:t>.</w:t>
      </w:r>
    </w:p>
    <w:p w14:paraId="31C25408" w14:textId="77777777" w:rsidR="008E364A" w:rsidRPr="008E364A" w:rsidRDefault="008E364A" w:rsidP="008E364A">
      <w:pPr>
        <w:jc w:val="both"/>
        <w:rPr>
          <w:rFonts w:ascii="Times New Roman" w:hAnsi="Times New Roman" w:cs="Times New Roman"/>
          <w:lang w:val="es-ES_tradnl"/>
        </w:rPr>
      </w:pPr>
    </w:p>
    <w:p w14:paraId="3670B16D" w14:textId="34D28846" w:rsidR="008E364A" w:rsidRPr="00B84A2D" w:rsidRDefault="008E364A" w:rsidP="00A6438E">
      <w:pPr>
        <w:jc w:val="center"/>
        <w:rPr>
          <w:rFonts w:ascii="Times New Roman" w:hAnsi="Times New Roman" w:cs="Times New Roman"/>
          <w:b/>
          <w:bCs/>
          <w:color w:val="404040" w:themeColor="text1" w:themeTint="BF"/>
        </w:rPr>
      </w:pPr>
      <w:r w:rsidRPr="00B84A2D">
        <w:rPr>
          <w:rFonts w:ascii="Times New Roman" w:hAnsi="Times New Roman" w:cs="Times New Roman"/>
          <w:b/>
          <w:bCs/>
          <w:color w:val="404040" w:themeColor="text1" w:themeTint="BF"/>
        </w:rPr>
        <w:t>CRONOGRAMA</w:t>
      </w:r>
    </w:p>
    <w:p w14:paraId="7A14A11B" w14:textId="77777777" w:rsidR="008E364A" w:rsidRPr="008E364A" w:rsidRDefault="008E364A" w:rsidP="008E364A">
      <w:pPr>
        <w:jc w:val="both"/>
        <w:rPr>
          <w:rFonts w:ascii="Times New Roman" w:hAnsi="Times New Roman" w:cs="Times New Roman"/>
          <w:color w:val="404040" w:themeColor="text1" w:themeTint="BF"/>
        </w:rPr>
      </w:pPr>
    </w:p>
    <w:p w14:paraId="4ACB1B7F" w14:textId="1795BC54"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16. </w:t>
      </w:r>
      <w:r w:rsidRPr="008E364A">
        <w:rPr>
          <w:rFonts w:ascii="Times New Roman" w:hAnsi="Times New Roman" w:cs="Times New Roman"/>
          <w:lang w:val="es-ES_tradnl"/>
        </w:rPr>
        <w:t>La</w:t>
      </w:r>
      <w:r w:rsidRPr="008E364A">
        <w:rPr>
          <w:rFonts w:ascii="Times New Roman" w:hAnsi="Times New Roman" w:cs="Times New Roman"/>
          <w:b/>
          <w:bCs/>
          <w:lang w:val="es-ES_tradnl"/>
        </w:rPr>
        <w:t xml:space="preserve"> </w:t>
      </w:r>
      <w:r w:rsidRPr="008E364A">
        <w:rPr>
          <w:rFonts w:ascii="Times New Roman" w:hAnsi="Times New Roman" w:cs="Times New Roman"/>
          <w:lang w:val="es-ES_tradnl"/>
        </w:rPr>
        <w:t xml:space="preserve">presente convocatoria queda abierta desde </w:t>
      </w:r>
      <w:r w:rsidR="00651A8D">
        <w:rPr>
          <w:rFonts w:ascii="Times New Roman" w:hAnsi="Times New Roman" w:cs="Times New Roman"/>
          <w:color w:val="FF0000"/>
          <w:lang w:val="es-ES_tradnl"/>
        </w:rPr>
        <w:t>24 de octubre de 2024</w:t>
      </w:r>
      <w:r w:rsidRPr="008E364A">
        <w:rPr>
          <w:rFonts w:ascii="Times New Roman" w:hAnsi="Times New Roman" w:cs="Times New Roman"/>
          <w:color w:val="FF0000"/>
          <w:lang w:val="es-ES_tradnl"/>
        </w:rPr>
        <w:t>,</w:t>
      </w:r>
      <w:r w:rsidRPr="008E364A">
        <w:rPr>
          <w:rFonts w:ascii="Times New Roman" w:hAnsi="Times New Roman" w:cs="Times New Roman"/>
          <w:lang w:val="es-ES_tradnl"/>
        </w:rPr>
        <w:t xml:space="preserve"> hasta las 17:00 horas del día </w:t>
      </w:r>
      <w:r w:rsidR="00651A8D">
        <w:rPr>
          <w:rFonts w:ascii="Times New Roman" w:hAnsi="Times New Roman" w:cs="Times New Roman"/>
          <w:color w:val="FF0000"/>
          <w:lang w:val="es-ES_tradnl"/>
        </w:rPr>
        <w:t>24 de diciembre de 2024</w:t>
      </w:r>
      <w:r w:rsidRPr="008E364A">
        <w:rPr>
          <w:rFonts w:ascii="Times New Roman" w:hAnsi="Times New Roman" w:cs="Times New Roman"/>
          <w:color w:val="FF0000"/>
          <w:lang w:val="es-ES_tradnl"/>
        </w:rPr>
        <w:t xml:space="preserve">. </w:t>
      </w:r>
      <w:r w:rsidRPr="008E364A">
        <w:rPr>
          <w:rFonts w:ascii="Times New Roman" w:hAnsi="Times New Roman" w:cs="Times New Roman"/>
          <w:lang w:val="es-ES_tradnl"/>
        </w:rPr>
        <w:t>En los envíos de correo se considerará la fecha de remisión. No se recibirán propuestas después de esta fecha y hora.</w:t>
      </w:r>
    </w:p>
    <w:p w14:paraId="6CEAAFA0" w14:textId="77777777" w:rsidR="008E364A" w:rsidRPr="008E364A" w:rsidRDefault="008E364A" w:rsidP="008E364A">
      <w:pPr>
        <w:jc w:val="both"/>
        <w:rPr>
          <w:rFonts w:ascii="Times New Roman" w:hAnsi="Times New Roman" w:cs="Times New Roman"/>
          <w:lang w:val="es-ES_tradnl"/>
        </w:rPr>
      </w:pPr>
    </w:p>
    <w:p w14:paraId="03370A78" w14:textId="77777777" w:rsidR="008E364A" w:rsidRPr="008E364A" w:rsidRDefault="008E364A" w:rsidP="008E364A">
      <w:pPr>
        <w:jc w:val="both"/>
        <w:rPr>
          <w:rFonts w:ascii="Times New Roman" w:hAnsi="Times New Roman" w:cs="Times New Roman"/>
          <w:b/>
          <w:bCs/>
          <w:lang w:val="es-ES_tradnl"/>
        </w:rPr>
      </w:pPr>
    </w:p>
    <w:tbl>
      <w:tblPr>
        <w:tblStyle w:val="Tablaconcuadrcula"/>
        <w:tblW w:w="8955" w:type="dxa"/>
        <w:tblLook w:val="04A0" w:firstRow="1" w:lastRow="0" w:firstColumn="1" w:lastColumn="0" w:noHBand="0" w:noVBand="1"/>
      </w:tblPr>
      <w:tblGrid>
        <w:gridCol w:w="2972"/>
        <w:gridCol w:w="2693"/>
        <w:gridCol w:w="3290"/>
      </w:tblGrid>
      <w:tr w:rsidR="00931B95" w:rsidRPr="00931B95" w14:paraId="462CC8C0" w14:textId="77777777" w:rsidTr="008A7C97">
        <w:trPr>
          <w:trHeight w:val="805"/>
        </w:trPr>
        <w:tc>
          <w:tcPr>
            <w:tcW w:w="2972" w:type="dxa"/>
            <w:shd w:val="clear" w:color="auto" w:fill="C1E4F5" w:themeFill="accent1" w:themeFillTint="33"/>
          </w:tcPr>
          <w:p w14:paraId="71995CC1" w14:textId="77777777" w:rsidR="008E364A" w:rsidRPr="00931B95" w:rsidRDefault="008E364A" w:rsidP="009F3D05">
            <w:pPr>
              <w:rPr>
                <w:rFonts w:ascii="Times New Roman" w:hAnsi="Times New Roman" w:cs="Times New Roman"/>
                <w:b/>
                <w:bCs/>
              </w:rPr>
            </w:pPr>
          </w:p>
          <w:p w14:paraId="23885D0A" w14:textId="4B4435E1" w:rsidR="008E364A" w:rsidRPr="00931B95" w:rsidRDefault="008E364A" w:rsidP="00651A8D">
            <w:pPr>
              <w:jc w:val="center"/>
              <w:rPr>
                <w:rFonts w:ascii="Times New Roman" w:hAnsi="Times New Roman" w:cs="Times New Roman"/>
                <w:b/>
                <w:bCs/>
              </w:rPr>
            </w:pPr>
            <w:r w:rsidRPr="00931B95">
              <w:rPr>
                <w:rFonts w:ascii="Times New Roman" w:hAnsi="Times New Roman" w:cs="Times New Roman"/>
                <w:b/>
                <w:bCs/>
              </w:rPr>
              <w:t>ACTIVIDAD</w:t>
            </w:r>
          </w:p>
        </w:tc>
        <w:tc>
          <w:tcPr>
            <w:tcW w:w="2693" w:type="dxa"/>
            <w:shd w:val="clear" w:color="auto" w:fill="C1E4F5" w:themeFill="accent1" w:themeFillTint="33"/>
          </w:tcPr>
          <w:p w14:paraId="41661C07" w14:textId="77777777" w:rsidR="008E364A" w:rsidRPr="00931B95" w:rsidRDefault="008E364A" w:rsidP="009F3D05">
            <w:pPr>
              <w:rPr>
                <w:rFonts w:ascii="Times New Roman" w:hAnsi="Times New Roman" w:cs="Times New Roman"/>
                <w:b/>
                <w:bCs/>
              </w:rPr>
            </w:pPr>
          </w:p>
          <w:p w14:paraId="054E18C1" w14:textId="77777777" w:rsidR="008E364A" w:rsidRPr="00931B95" w:rsidRDefault="008E364A" w:rsidP="00651A8D">
            <w:pPr>
              <w:jc w:val="center"/>
              <w:rPr>
                <w:rFonts w:ascii="Times New Roman" w:hAnsi="Times New Roman" w:cs="Times New Roman"/>
                <w:b/>
                <w:bCs/>
              </w:rPr>
            </w:pPr>
            <w:r w:rsidRPr="00931B95">
              <w:rPr>
                <w:rFonts w:ascii="Times New Roman" w:hAnsi="Times New Roman" w:cs="Times New Roman"/>
                <w:b/>
                <w:bCs/>
              </w:rPr>
              <w:t>FECHA</w:t>
            </w:r>
          </w:p>
        </w:tc>
        <w:tc>
          <w:tcPr>
            <w:tcW w:w="3290" w:type="dxa"/>
            <w:shd w:val="clear" w:color="auto" w:fill="C1E4F5" w:themeFill="accent1" w:themeFillTint="33"/>
          </w:tcPr>
          <w:p w14:paraId="20186048" w14:textId="77777777" w:rsidR="008E364A" w:rsidRPr="00931B95" w:rsidRDefault="008E364A" w:rsidP="009F3D05">
            <w:pPr>
              <w:rPr>
                <w:rFonts w:ascii="Times New Roman" w:hAnsi="Times New Roman" w:cs="Times New Roman"/>
              </w:rPr>
            </w:pPr>
          </w:p>
          <w:p w14:paraId="62327E86" w14:textId="77777777" w:rsidR="008E364A" w:rsidRPr="00931B95" w:rsidRDefault="008E364A" w:rsidP="00651A8D">
            <w:pPr>
              <w:jc w:val="center"/>
              <w:rPr>
                <w:rFonts w:ascii="Times New Roman" w:hAnsi="Times New Roman" w:cs="Times New Roman"/>
                <w:b/>
                <w:bCs/>
              </w:rPr>
            </w:pPr>
            <w:r w:rsidRPr="00931B95">
              <w:rPr>
                <w:rFonts w:ascii="Times New Roman" w:hAnsi="Times New Roman" w:cs="Times New Roman"/>
                <w:b/>
                <w:bCs/>
              </w:rPr>
              <w:t>ENCARGADO</w:t>
            </w:r>
          </w:p>
        </w:tc>
      </w:tr>
      <w:tr w:rsidR="00931B95" w:rsidRPr="00931B95" w14:paraId="20062E24" w14:textId="77777777" w:rsidTr="008A7C97">
        <w:trPr>
          <w:trHeight w:val="1060"/>
        </w:trPr>
        <w:tc>
          <w:tcPr>
            <w:tcW w:w="2972" w:type="dxa"/>
          </w:tcPr>
          <w:p w14:paraId="3F1E4112" w14:textId="77777777" w:rsidR="008E364A" w:rsidRPr="00931B95" w:rsidRDefault="008E364A" w:rsidP="009F3D05">
            <w:pPr>
              <w:rPr>
                <w:rFonts w:ascii="Times New Roman" w:hAnsi="Times New Roman" w:cs="Times New Roman"/>
              </w:rPr>
            </w:pPr>
          </w:p>
          <w:p w14:paraId="223040F2" w14:textId="77777777" w:rsidR="008E364A" w:rsidRPr="00931B95" w:rsidRDefault="008E364A" w:rsidP="009F3D05">
            <w:pPr>
              <w:rPr>
                <w:rFonts w:ascii="Times New Roman" w:hAnsi="Times New Roman" w:cs="Times New Roman"/>
              </w:rPr>
            </w:pPr>
            <w:r w:rsidRPr="00931B95">
              <w:rPr>
                <w:rFonts w:ascii="Times New Roman" w:hAnsi="Times New Roman" w:cs="Times New Roman"/>
              </w:rPr>
              <w:t>Apertura de la convocatoria</w:t>
            </w:r>
          </w:p>
        </w:tc>
        <w:tc>
          <w:tcPr>
            <w:tcW w:w="2693" w:type="dxa"/>
          </w:tcPr>
          <w:p w14:paraId="303857E9" w14:textId="77777777" w:rsidR="008E364A" w:rsidRPr="00931B95" w:rsidRDefault="008E364A" w:rsidP="009F3D05">
            <w:pPr>
              <w:rPr>
                <w:rFonts w:ascii="Times New Roman" w:hAnsi="Times New Roman" w:cs="Times New Roman"/>
              </w:rPr>
            </w:pPr>
          </w:p>
          <w:p w14:paraId="6DD862EF" w14:textId="5402577D" w:rsidR="008E364A" w:rsidRPr="00931B95" w:rsidRDefault="00735F80" w:rsidP="009F3D05">
            <w:pPr>
              <w:rPr>
                <w:rFonts w:ascii="Times New Roman" w:hAnsi="Times New Roman" w:cs="Times New Roman"/>
              </w:rPr>
            </w:pPr>
            <w:r w:rsidRPr="00931B95">
              <w:rPr>
                <w:rFonts w:ascii="Times New Roman" w:hAnsi="Times New Roman" w:cs="Times New Roman"/>
              </w:rPr>
              <w:t>2</w:t>
            </w:r>
            <w:r w:rsidR="00651A8D" w:rsidRPr="00931B95">
              <w:rPr>
                <w:rFonts w:ascii="Times New Roman" w:hAnsi="Times New Roman" w:cs="Times New Roman"/>
              </w:rPr>
              <w:t>4</w:t>
            </w:r>
            <w:r w:rsidRPr="00931B95">
              <w:rPr>
                <w:rFonts w:ascii="Times New Roman" w:hAnsi="Times New Roman" w:cs="Times New Roman"/>
              </w:rPr>
              <w:t xml:space="preserve"> de octubre de 2024</w:t>
            </w:r>
          </w:p>
        </w:tc>
        <w:tc>
          <w:tcPr>
            <w:tcW w:w="3290" w:type="dxa"/>
          </w:tcPr>
          <w:p w14:paraId="215868A2" w14:textId="77777777" w:rsidR="008E364A" w:rsidRPr="00931B95" w:rsidRDefault="008E364A" w:rsidP="009F3D05">
            <w:pPr>
              <w:rPr>
                <w:rFonts w:ascii="Times New Roman" w:hAnsi="Times New Roman" w:cs="Times New Roman"/>
              </w:rPr>
            </w:pPr>
          </w:p>
          <w:p w14:paraId="7FB363BC" w14:textId="7F8736B9" w:rsidR="008E364A" w:rsidRPr="00931B95" w:rsidRDefault="008A7C97" w:rsidP="009F3D05">
            <w:pPr>
              <w:rPr>
                <w:rFonts w:ascii="Times New Roman" w:hAnsi="Times New Roman" w:cs="Times New Roman"/>
              </w:rPr>
            </w:pPr>
            <w:r w:rsidRPr="00931B95">
              <w:rPr>
                <w:rFonts w:ascii="Times New Roman" w:hAnsi="Times New Roman" w:cs="Times New Roman"/>
              </w:rPr>
              <w:t>Comité Editorial de la convocatoria.</w:t>
            </w:r>
          </w:p>
        </w:tc>
      </w:tr>
      <w:tr w:rsidR="00931B95" w:rsidRPr="00931B95" w14:paraId="0BE268EA" w14:textId="77777777" w:rsidTr="008A7C97">
        <w:trPr>
          <w:trHeight w:val="1060"/>
        </w:trPr>
        <w:tc>
          <w:tcPr>
            <w:tcW w:w="2972" w:type="dxa"/>
          </w:tcPr>
          <w:p w14:paraId="2824E4E2" w14:textId="77777777" w:rsidR="008E364A" w:rsidRPr="00931B95" w:rsidRDefault="008E364A" w:rsidP="009F3D05">
            <w:pPr>
              <w:rPr>
                <w:rFonts w:ascii="Times New Roman" w:hAnsi="Times New Roman" w:cs="Times New Roman"/>
              </w:rPr>
            </w:pPr>
          </w:p>
          <w:p w14:paraId="4722D3C9" w14:textId="77777777" w:rsidR="008E364A" w:rsidRPr="00931B95" w:rsidRDefault="008E364A" w:rsidP="009F3D05">
            <w:pPr>
              <w:rPr>
                <w:rFonts w:ascii="Times New Roman" w:hAnsi="Times New Roman" w:cs="Times New Roman"/>
              </w:rPr>
            </w:pPr>
            <w:r w:rsidRPr="00931B95">
              <w:rPr>
                <w:rFonts w:ascii="Times New Roman" w:hAnsi="Times New Roman" w:cs="Times New Roman"/>
              </w:rPr>
              <w:t>Recepción de obras</w:t>
            </w:r>
          </w:p>
        </w:tc>
        <w:tc>
          <w:tcPr>
            <w:tcW w:w="2693" w:type="dxa"/>
          </w:tcPr>
          <w:p w14:paraId="1E2390CD" w14:textId="77777777" w:rsidR="008E364A" w:rsidRPr="00931B95" w:rsidRDefault="008E364A" w:rsidP="009F3D05">
            <w:pPr>
              <w:rPr>
                <w:rFonts w:ascii="Times New Roman" w:hAnsi="Times New Roman" w:cs="Times New Roman"/>
              </w:rPr>
            </w:pPr>
          </w:p>
          <w:p w14:paraId="48AD5896" w14:textId="7B8FCAA1" w:rsidR="008E364A" w:rsidRPr="00931B95" w:rsidRDefault="008E364A" w:rsidP="008A7C97">
            <w:pPr>
              <w:rPr>
                <w:rFonts w:ascii="Times New Roman" w:hAnsi="Times New Roman" w:cs="Times New Roman"/>
              </w:rPr>
            </w:pPr>
            <w:r w:rsidRPr="00931B95">
              <w:rPr>
                <w:rFonts w:ascii="Times New Roman" w:hAnsi="Times New Roman" w:cs="Times New Roman"/>
              </w:rPr>
              <w:t xml:space="preserve">Desde el </w:t>
            </w:r>
            <w:r w:rsidR="008A7C97" w:rsidRPr="00931B95">
              <w:rPr>
                <w:rFonts w:ascii="Times New Roman" w:hAnsi="Times New Roman" w:cs="Times New Roman"/>
              </w:rPr>
              <w:t xml:space="preserve">24 de octubre de 2024 </w:t>
            </w:r>
            <w:r w:rsidRPr="00931B95">
              <w:rPr>
                <w:rFonts w:ascii="Times New Roman" w:hAnsi="Times New Roman" w:cs="Times New Roman"/>
              </w:rPr>
              <w:t xml:space="preserve">hasta </w:t>
            </w:r>
            <w:r w:rsidR="008A7C97" w:rsidRPr="00931B95">
              <w:rPr>
                <w:rFonts w:ascii="Times New Roman" w:hAnsi="Times New Roman" w:cs="Times New Roman"/>
              </w:rPr>
              <w:t>el 24 de diciembre de 2</w:t>
            </w:r>
            <w:r w:rsidR="008A6AC4" w:rsidRPr="00931B95">
              <w:rPr>
                <w:rFonts w:ascii="Times New Roman" w:hAnsi="Times New Roman" w:cs="Times New Roman"/>
              </w:rPr>
              <w:t>024</w:t>
            </w:r>
          </w:p>
        </w:tc>
        <w:tc>
          <w:tcPr>
            <w:tcW w:w="3290" w:type="dxa"/>
          </w:tcPr>
          <w:p w14:paraId="3D2C4224" w14:textId="77777777" w:rsidR="008E364A" w:rsidRPr="00931B95" w:rsidRDefault="008E364A" w:rsidP="009F3D05">
            <w:pPr>
              <w:rPr>
                <w:rFonts w:ascii="Times New Roman" w:hAnsi="Times New Roman" w:cs="Times New Roman"/>
              </w:rPr>
            </w:pPr>
          </w:p>
          <w:p w14:paraId="18F9FB7C" w14:textId="75A2BF06" w:rsidR="008E364A" w:rsidRPr="00931B95" w:rsidRDefault="008A7C97" w:rsidP="00DB3658">
            <w:pPr>
              <w:rPr>
                <w:rFonts w:ascii="Times New Roman" w:hAnsi="Times New Roman" w:cs="Times New Roman"/>
              </w:rPr>
            </w:pPr>
            <w:r w:rsidRPr="00931B95">
              <w:rPr>
                <w:rFonts w:ascii="Times New Roman" w:hAnsi="Times New Roman" w:cs="Times New Roman"/>
              </w:rPr>
              <w:t>Secretaría Provincial del Núcleo de Cotopaxi.</w:t>
            </w:r>
          </w:p>
          <w:p w14:paraId="493185AF" w14:textId="77777777" w:rsidR="008E364A" w:rsidRPr="00931B95" w:rsidRDefault="008E364A" w:rsidP="009F3D05">
            <w:pPr>
              <w:rPr>
                <w:rFonts w:ascii="Times New Roman" w:hAnsi="Times New Roman" w:cs="Times New Roman"/>
              </w:rPr>
            </w:pPr>
          </w:p>
        </w:tc>
      </w:tr>
      <w:tr w:rsidR="00931B95" w:rsidRPr="00931B95" w14:paraId="2B1763DD" w14:textId="77777777" w:rsidTr="008A7C97">
        <w:trPr>
          <w:trHeight w:val="1060"/>
        </w:trPr>
        <w:tc>
          <w:tcPr>
            <w:tcW w:w="2972" w:type="dxa"/>
          </w:tcPr>
          <w:p w14:paraId="07DF806D" w14:textId="77777777" w:rsidR="008E364A" w:rsidRPr="00931B95" w:rsidRDefault="008E364A" w:rsidP="009F3D05">
            <w:pPr>
              <w:rPr>
                <w:rFonts w:ascii="Times New Roman" w:hAnsi="Times New Roman" w:cs="Times New Roman"/>
              </w:rPr>
            </w:pPr>
          </w:p>
          <w:p w14:paraId="714CCDD5" w14:textId="77777777" w:rsidR="008E364A" w:rsidRPr="00931B95" w:rsidRDefault="008E364A" w:rsidP="009F3D05">
            <w:pPr>
              <w:rPr>
                <w:rFonts w:ascii="Times New Roman" w:hAnsi="Times New Roman" w:cs="Times New Roman"/>
              </w:rPr>
            </w:pPr>
            <w:r w:rsidRPr="00931B95">
              <w:rPr>
                <w:rFonts w:ascii="Times New Roman" w:hAnsi="Times New Roman" w:cs="Times New Roman"/>
              </w:rPr>
              <w:t>Cierre de la convocatoria</w:t>
            </w:r>
          </w:p>
        </w:tc>
        <w:tc>
          <w:tcPr>
            <w:tcW w:w="2693" w:type="dxa"/>
          </w:tcPr>
          <w:p w14:paraId="2A816961" w14:textId="77777777" w:rsidR="008E364A" w:rsidRPr="00931B95" w:rsidRDefault="008E364A" w:rsidP="009F3D05">
            <w:pPr>
              <w:rPr>
                <w:rFonts w:ascii="Times New Roman" w:hAnsi="Times New Roman" w:cs="Times New Roman"/>
              </w:rPr>
            </w:pPr>
          </w:p>
          <w:p w14:paraId="4276DFBC" w14:textId="26064E49" w:rsidR="008E364A" w:rsidRPr="00931B95" w:rsidRDefault="008A6AC4" w:rsidP="009F3D05">
            <w:pPr>
              <w:rPr>
                <w:rFonts w:ascii="Times New Roman" w:hAnsi="Times New Roman" w:cs="Times New Roman"/>
              </w:rPr>
            </w:pPr>
            <w:r w:rsidRPr="00931B95">
              <w:rPr>
                <w:rFonts w:ascii="Times New Roman" w:hAnsi="Times New Roman" w:cs="Times New Roman"/>
              </w:rPr>
              <w:t>2</w:t>
            </w:r>
            <w:r w:rsidR="00DB3658" w:rsidRPr="00931B95">
              <w:rPr>
                <w:rFonts w:ascii="Times New Roman" w:hAnsi="Times New Roman" w:cs="Times New Roman"/>
              </w:rPr>
              <w:t>4</w:t>
            </w:r>
            <w:r w:rsidR="008E364A" w:rsidRPr="00931B95">
              <w:rPr>
                <w:rFonts w:ascii="Times New Roman" w:hAnsi="Times New Roman" w:cs="Times New Roman"/>
              </w:rPr>
              <w:t xml:space="preserve"> </w:t>
            </w:r>
            <w:r w:rsidR="008A7C97" w:rsidRPr="00931B95">
              <w:rPr>
                <w:rFonts w:ascii="Times New Roman" w:hAnsi="Times New Roman" w:cs="Times New Roman"/>
              </w:rPr>
              <w:t>de diciembre de 2024</w:t>
            </w:r>
          </w:p>
        </w:tc>
        <w:tc>
          <w:tcPr>
            <w:tcW w:w="3290" w:type="dxa"/>
          </w:tcPr>
          <w:p w14:paraId="65721160" w14:textId="77777777" w:rsidR="008E364A" w:rsidRPr="00931B95" w:rsidRDefault="008E364A" w:rsidP="009F3D05">
            <w:pPr>
              <w:rPr>
                <w:rFonts w:ascii="Times New Roman" w:hAnsi="Times New Roman" w:cs="Times New Roman"/>
              </w:rPr>
            </w:pPr>
          </w:p>
          <w:p w14:paraId="7F2E3796" w14:textId="3BFB4096" w:rsidR="008E364A" w:rsidRPr="00931B95" w:rsidRDefault="008A7C97" w:rsidP="009F3D05">
            <w:pPr>
              <w:rPr>
                <w:rFonts w:ascii="Times New Roman" w:hAnsi="Times New Roman" w:cs="Times New Roman"/>
              </w:rPr>
            </w:pPr>
            <w:r w:rsidRPr="00931B95">
              <w:rPr>
                <w:rFonts w:ascii="Times New Roman" w:hAnsi="Times New Roman" w:cs="Times New Roman"/>
              </w:rPr>
              <w:t>Comité Editorial de la convocatoria.</w:t>
            </w:r>
          </w:p>
        </w:tc>
      </w:tr>
      <w:tr w:rsidR="00931B95" w:rsidRPr="00931B95" w14:paraId="1FC993EF" w14:textId="77777777" w:rsidTr="008A7C97">
        <w:trPr>
          <w:trHeight w:val="1060"/>
        </w:trPr>
        <w:tc>
          <w:tcPr>
            <w:tcW w:w="2972" w:type="dxa"/>
          </w:tcPr>
          <w:p w14:paraId="3B5EDE31" w14:textId="77777777" w:rsidR="008E364A" w:rsidRPr="00931B95" w:rsidRDefault="008E364A" w:rsidP="009F3D05">
            <w:pPr>
              <w:rPr>
                <w:rFonts w:ascii="Times New Roman" w:hAnsi="Times New Roman" w:cs="Times New Roman"/>
              </w:rPr>
            </w:pPr>
          </w:p>
          <w:p w14:paraId="417ECD86" w14:textId="77777777" w:rsidR="008E364A" w:rsidRPr="00931B95" w:rsidRDefault="008E364A" w:rsidP="009F3D05">
            <w:pPr>
              <w:rPr>
                <w:rFonts w:ascii="Times New Roman" w:hAnsi="Times New Roman" w:cs="Times New Roman"/>
              </w:rPr>
            </w:pPr>
            <w:r w:rsidRPr="00931B95">
              <w:rPr>
                <w:rFonts w:ascii="Times New Roman" w:hAnsi="Times New Roman" w:cs="Times New Roman"/>
              </w:rPr>
              <w:t>Deliberación del Consejo Editorial (jurado)</w:t>
            </w:r>
          </w:p>
        </w:tc>
        <w:tc>
          <w:tcPr>
            <w:tcW w:w="2693" w:type="dxa"/>
          </w:tcPr>
          <w:p w14:paraId="389F71B6" w14:textId="77777777" w:rsidR="008E364A" w:rsidRPr="00931B95" w:rsidRDefault="008E364A" w:rsidP="009F3D05">
            <w:pPr>
              <w:rPr>
                <w:rFonts w:ascii="Times New Roman" w:hAnsi="Times New Roman" w:cs="Times New Roman"/>
              </w:rPr>
            </w:pPr>
          </w:p>
          <w:p w14:paraId="650D466E" w14:textId="177C483F" w:rsidR="008E364A" w:rsidRPr="00931B95" w:rsidRDefault="008A7C97" w:rsidP="009F3D05">
            <w:pPr>
              <w:rPr>
                <w:rFonts w:ascii="Times New Roman" w:hAnsi="Times New Roman" w:cs="Times New Roman"/>
              </w:rPr>
            </w:pPr>
            <w:r w:rsidRPr="00931B95">
              <w:rPr>
                <w:rFonts w:ascii="Times New Roman" w:hAnsi="Times New Roman" w:cs="Times New Roman"/>
              </w:rPr>
              <w:t>10 de febrero de 2025</w:t>
            </w:r>
          </w:p>
        </w:tc>
        <w:tc>
          <w:tcPr>
            <w:tcW w:w="3290" w:type="dxa"/>
          </w:tcPr>
          <w:p w14:paraId="4953C4C6" w14:textId="77777777" w:rsidR="008E364A" w:rsidRPr="00931B95" w:rsidRDefault="008E364A" w:rsidP="009F3D05">
            <w:pPr>
              <w:rPr>
                <w:rFonts w:ascii="Times New Roman" w:hAnsi="Times New Roman" w:cs="Times New Roman"/>
              </w:rPr>
            </w:pPr>
          </w:p>
          <w:p w14:paraId="5E9F493D" w14:textId="30E9942F" w:rsidR="008E364A" w:rsidRPr="00931B95" w:rsidRDefault="008E364A" w:rsidP="008A7C97">
            <w:pPr>
              <w:rPr>
                <w:rFonts w:ascii="Times New Roman" w:hAnsi="Times New Roman" w:cs="Times New Roman"/>
              </w:rPr>
            </w:pPr>
            <w:r w:rsidRPr="00931B95">
              <w:rPr>
                <w:rFonts w:ascii="Times New Roman" w:hAnsi="Times New Roman" w:cs="Times New Roman"/>
              </w:rPr>
              <w:t>Comité Editorial</w:t>
            </w:r>
            <w:r w:rsidR="00DB3658" w:rsidRPr="00931B95">
              <w:rPr>
                <w:rFonts w:ascii="Times New Roman" w:hAnsi="Times New Roman" w:cs="Times New Roman"/>
              </w:rPr>
              <w:t xml:space="preserve"> </w:t>
            </w:r>
            <w:r w:rsidR="008A7C97" w:rsidRPr="00931B95">
              <w:rPr>
                <w:rFonts w:ascii="Times New Roman" w:hAnsi="Times New Roman" w:cs="Times New Roman"/>
              </w:rPr>
              <w:t>de la convocatoria.</w:t>
            </w:r>
          </w:p>
        </w:tc>
      </w:tr>
      <w:tr w:rsidR="00931B95" w:rsidRPr="00931B95" w14:paraId="10F7993A" w14:textId="77777777" w:rsidTr="008A7C97">
        <w:trPr>
          <w:trHeight w:val="1133"/>
        </w:trPr>
        <w:tc>
          <w:tcPr>
            <w:tcW w:w="2972" w:type="dxa"/>
          </w:tcPr>
          <w:p w14:paraId="133D0B72" w14:textId="77777777" w:rsidR="008E364A" w:rsidRPr="00931B95" w:rsidRDefault="008E364A" w:rsidP="009F3D05">
            <w:pPr>
              <w:rPr>
                <w:rFonts w:ascii="Times New Roman" w:hAnsi="Times New Roman" w:cs="Times New Roman"/>
              </w:rPr>
            </w:pPr>
          </w:p>
          <w:p w14:paraId="45D3986D" w14:textId="77777777" w:rsidR="008E364A" w:rsidRPr="00931B95" w:rsidRDefault="008E364A" w:rsidP="009F3D05">
            <w:pPr>
              <w:rPr>
                <w:rFonts w:ascii="Times New Roman" w:hAnsi="Times New Roman" w:cs="Times New Roman"/>
              </w:rPr>
            </w:pPr>
            <w:r w:rsidRPr="00931B95">
              <w:rPr>
                <w:rFonts w:ascii="Times New Roman" w:hAnsi="Times New Roman" w:cs="Times New Roman"/>
              </w:rPr>
              <w:t>Anuncio de ganadores</w:t>
            </w:r>
          </w:p>
        </w:tc>
        <w:tc>
          <w:tcPr>
            <w:tcW w:w="2693" w:type="dxa"/>
          </w:tcPr>
          <w:p w14:paraId="618B6317" w14:textId="77777777" w:rsidR="008E364A" w:rsidRPr="00931B95" w:rsidRDefault="008E364A" w:rsidP="009F3D05">
            <w:pPr>
              <w:rPr>
                <w:rFonts w:ascii="Times New Roman" w:hAnsi="Times New Roman" w:cs="Times New Roman"/>
              </w:rPr>
            </w:pPr>
          </w:p>
          <w:p w14:paraId="38427627" w14:textId="26F0B32A" w:rsidR="008E364A" w:rsidRPr="00931B95" w:rsidRDefault="008A7C97" w:rsidP="009F3D05">
            <w:pPr>
              <w:rPr>
                <w:rFonts w:ascii="Times New Roman" w:hAnsi="Times New Roman" w:cs="Times New Roman"/>
              </w:rPr>
            </w:pPr>
            <w:r w:rsidRPr="00931B95">
              <w:rPr>
                <w:rFonts w:ascii="Times New Roman" w:hAnsi="Times New Roman" w:cs="Times New Roman"/>
              </w:rPr>
              <w:t>20 de febrero de 2025</w:t>
            </w:r>
          </w:p>
        </w:tc>
        <w:tc>
          <w:tcPr>
            <w:tcW w:w="3290" w:type="dxa"/>
          </w:tcPr>
          <w:p w14:paraId="68BB9506" w14:textId="77777777" w:rsidR="008E364A" w:rsidRPr="00931B95" w:rsidRDefault="008E364A" w:rsidP="009F3D05">
            <w:pPr>
              <w:rPr>
                <w:rFonts w:ascii="Times New Roman" w:hAnsi="Times New Roman" w:cs="Times New Roman"/>
              </w:rPr>
            </w:pPr>
          </w:p>
          <w:p w14:paraId="6255CF1E" w14:textId="77777777" w:rsidR="008E364A" w:rsidRPr="00931B95" w:rsidRDefault="008E364A" w:rsidP="009F3D05">
            <w:pPr>
              <w:rPr>
                <w:rFonts w:ascii="Times New Roman" w:hAnsi="Times New Roman" w:cs="Times New Roman"/>
              </w:rPr>
            </w:pPr>
            <w:r w:rsidRPr="00931B95">
              <w:rPr>
                <w:rFonts w:ascii="Times New Roman" w:hAnsi="Times New Roman" w:cs="Times New Roman"/>
              </w:rPr>
              <w:t>Núcleo de Cotopaxi</w:t>
            </w:r>
          </w:p>
        </w:tc>
      </w:tr>
    </w:tbl>
    <w:p w14:paraId="05BE0C0F" w14:textId="77777777" w:rsidR="008E364A" w:rsidRPr="008E364A" w:rsidRDefault="008E364A" w:rsidP="008E364A">
      <w:pPr>
        <w:jc w:val="both"/>
        <w:rPr>
          <w:rFonts w:ascii="Times New Roman" w:hAnsi="Times New Roman" w:cs="Times New Roman"/>
          <w:b/>
          <w:bCs/>
          <w:lang w:val="es-ES_tradnl"/>
        </w:rPr>
      </w:pPr>
    </w:p>
    <w:p w14:paraId="66E14196" w14:textId="77777777" w:rsidR="008E364A" w:rsidRPr="008E364A" w:rsidRDefault="008E364A" w:rsidP="008E364A">
      <w:pPr>
        <w:jc w:val="both"/>
        <w:rPr>
          <w:rFonts w:ascii="Times New Roman" w:hAnsi="Times New Roman" w:cs="Times New Roman"/>
          <w:color w:val="404040" w:themeColor="text1" w:themeTint="BF"/>
        </w:rPr>
      </w:pPr>
    </w:p>
    <w:p w14:paraId="4ADDDD6B" w14:textId="77777777" w:rsidR="008E364A" w:rsidRPr="00B84A2D" w:rsidRDefault="008E364A" w:rsidP="008E364A">
      <w:pPr>
        <w:jc w:val="both"/>
        <w:rPr>
          <w:rFonts w:ascii="Times New Roman" w:hAnsi="Times New Roman" w:cs="Times New Roman"/>
          <w:b/>
          <w:bCs/>
          <w:color w:val="404040" w:themeColor="text1" w:themeTint="BF"/>
        </w:rPr>
      </w:pPr>
      <w:r w:rsidRPr="00B84A2D">
        <w:rPr>
          <w:rFonts w:ascii="Times New Roman" w:hAnsi="Times New Roman" w:cs="Times New Roman"/>
          <w:b/>
          <w:bCs/>
          <w:color w:val="404040" w:themeColor="text1" w:themeTint="BF"/>
        </w:rPr>
        <w:t>EVALUACIÓN Y SELECCIÓN DE LAS OBRAS</w:t>
      </w:r>
    </w:p>
    <w:p w14:paraId="3C842A23" w14:textId="77777777" w:rsidR="008E364A" w:rsidRPr="008E364A" w:rsidRDefault="008E364A" w:rsidP="008E364A">
      <w:pPr>
        <w:jc w:val="both"/>
        <w:rPr>
          <w:rFonts w:ascii="Times New Roman" w:hAnsi="Times New Roman" w:cs="Times New Roman"/>
          <w:color w:val="404040" w:themeColor="text1" w:themeTint="BF"/>
        </w:rPr>
      </w:pPr>
    </w:p>
    <w:p w14:paraId="35515981" w14:textId="7D232D4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17. </w:t>
      </w:r>
      <w:r w:rsidRPr="008E364A">
        <w:rPr>
          <w:rFonts w:ascii="Times New Roman" w:hAnsi="Times New Roman" w:cs="Times New Roman"/>
          <w:lang w:val="es-ES_tradnl"/>
        </w:rPr>
        <w:t xml:space="preserve">La metodología de evaluación será determinada por el Comité Editorial y aplicada por los miembros del Consejo Editorial. Posterior a la publicación de los resultados, los participantes podrán consultar las decisiones del Consejo Editorial, a través de </w:t>
      </w:r>
      <w:r w:rsidR="008A7C97">
        <w:rPr>
          <w:rFonts w:ascii="Times New Roman" w:hAnsi="Times New Roman" w:cs="Times New Roman"/>
          <w:lang w:val="es-ES_tradnl"/>
        </w:rPr>
        <w:t>las redes sociales del Núcleo.</w:t>
      </w:r>
    </w:p>
    <w:p w14:paraId="416DFB63" w14:textId="77777777" w:rsidR="00BC6ECB" w:rsidRDefault="00BC6ECB" w:rsidP="008E364A">
      <w:pPr>
        <w:jc w:val="both"/>
        <w:rPr>
          <w:rFonts w:ascii="Times New Roman" w:hAnsi="Times New Roman" w:cs="Times New Roman"/>
          <w:lang w:val="es-ES_tradnl"/>
        </w:rPr>
      </w:pPr>
    </w:p>
    <w:p w14:paraId="0CE38D12" w14:textId="20E6B9DE"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lang w:val="es-ES_tradnl"/>
        </w:rPr>
        <w:t>Por la naturaleza de la presente convocatoria, se guardará la reserva de quienes integran el Consejo Editorial hasta la publicación de los resultados.</w:t>
      </w:r>
    </w:p>
    <w:p w14:paraId="0CA68F54" w14:textId="77777777" w:rsidR="00BC53BE" w:rsidRDefault="00BC53BE" w:rsidP="008E364A">
      <w:pPr>
        <w:jc w:val="both"/>
        <w:rPr>
          <w:rFonts w:ascii="Times New Roman" w:hAnsi="Times New Roman" w:cs="Times New Roman"/>
          <w:b/>
          <w:bCs/>
          <w:lang w:val="es-ES_tradnl"/>
        </w:rPr>
      </w:pPr>
    </w:p>
    <w:p w14:paraId="65286A2A" w14:textId="77777777" w:rsidR="00BC6ECB" w:rsidRDefault="00BC6ECB" w:rsidP="008E364A">
      <w:pPr>
        <w:jc w:val="both"/>
        <w:rPr>
          <w:rFonts w:ascii="Times New Roman" w:hAnsi="Times New Roman" w:cs="Times New Roman"/>
          <w:b/>
          <w:bCs/>
          <w:lang w:val="es-ES_tradnl"/>
        </w:rPr>
      </w:pPr>
    </w:p>
    <w:p w14:paraId="2351E6CE" w14:textId="77777777" w:rsidR="00BC6ECB" w:rsidRDefault="00BC6ECB" w:rsidP="008E364A">
      <w:pPr>
        <w:jc w:val="both"/>
        <w:rPr>
          <w:rFonts w:ascii="Times New Roman" w:hAnsi="Times New Roman" w:cs="Times New Roman"/>
          <w:b/>
          <w:bCs/>
          <w:lang w:val="es-ES_tradnl"/>
        </w:rPr>
      </w:pPr>
    </w:p>
    <w:p w14:paraId="4112C7F0" w14:textId="77777777" w:rsidR="00BC6ECB" w:rsidRDefault="00BC6ECB" w:rsidP="008E364A">
      <w:pPr>
        <w:jc w:val="both"/>
        <w:rPr>
          <w:rFonts w:ascii="Times New Roman" w:hAnsi="Times New Roman" w:cs="Times New Roman"/>
          <w:b/>
          <w:bCs/>
          <w:lang w:val="es-ES_tradnl"/>
        </w:rPr>
      </w:pPr>
    </w:p>
    <w:p w14:paraId="271A59FF" w14:textId="77777777" w:rsidR="00BC6ECB" w:rsidRDefault="00BC6ECB" w:rsidP="008E364A">
      <w:pPr>
        <w:jc w:val="both"/>
        <w:rPr>
          <w:rFonts w:ascii="Times New Roman" w:hAnsi="Times New Roman" w:cs="Times New Roman"/>
          <w:b/>
          <w:bCs/>
          <w:lang w:val="es-ES_tradnl"/>
        </w:rPr>
      </w:pPr>
    </w:p>
    <w:p w14:paraId="1A3B0701" w14:textId="77777777" w:rsidR="00BC6ECB" w:rsidRDefault="00BC6ECB" w:rsidP="008E364A">
      <w:pPr>
        <w:jc w:val="both"/>
        <w:rPr>
          <w:rFonts w:ascii="Times New Roman" w:hAnsi="Times New Roman" w:cs="Times New Roman"/>
          <w:b/>
          <w:bCs/>
          <w:lang w:val="es-ES_tradnl"/>
        </w:rPr>
      </w:pPr>
    </w:p>
    <w:p w14:paraId="1D1969C7" w14:textId="38FB42B6"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18. </w:t>
      </w:r>
      <w:r w:rsidRPr="008E364A">
        <w:rPr>
          <w:rFonts w:ascii="Times New Roman" w:hAnsi="Times New Roman" w:cs="Times New Roman"/>
          <w:lang w:val="es-ES_tradnl"/>
        </w:rPr>
        <w:t>La elección de la obra será por mayoría simple y el fallo del Consejo Editorial será inapelable.</w:t>
      </w:r>
    </w:p>
    <w:p w14:paraId="72FBBDF3" w14:textId="77777777" w:rsidR="008E364A" w:rsidRPr="008E364A" w:rsidRDefault="008E364A" w:rsidP="008E364A">
      <w:pPr>
        <w:jc w:val="both"/>
        <w:rPr>
          <w:rFonts w:ascii="Times New Roman" w:hAnsi="Times New Roman" w:cs="Times New Roman"/>
          <w:lang w:val="es-ES_tradnl"/>
        </w:rPr>
      </w:pPr>
    </w:p>
    <w:p w14:paraId="3EB2F822" w14:textId="061D26F1"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19. </w:t>
      </w:r>
      <w:r w:rsidRPr="008E364A">
        <w:rPr>
          <w:rFonts w:ascii="Times New Roman" w:hAnsi="Times New Roman" w:cs="Times New Roman"/>
          <w:lang w:val="es-ES_tradnl"/>
        </w:rPr>
        <w:t>En caso de ser elegida, la persona cederá los derechos patrimoniales de la obra a la Casa de la Cultura Ecuatoriana</w:t>
      </w:r>
      <w:r w:rsidR="008A7C97">
        <w:rPr>
          <w:rFonts w:ascii="Times New Roman" w:hAnsi="Times New Roman" w:cs="Times New Roman"/>
          <w:lang w:val="es-ES_tradnl"/>
        </w:rPr>
        <w:t xml:space="preserve"> “Benjamín Carrión”</w:t>
      </w:r>
      <w:r w:rsidRPr="008E364A">
        <w:rPr>
          <w:rFonts w:ascii="Times New Roman" w:hAnsi="Times New Roman" w:cs="Times New Roman"/>
          <w:lang w:val="es-ES_tradnl"/>
        </w:rPr>
        <w:t>, de forma no exclusiva y únicamente por la edición a ejecutarse.</w:t>
      </w:r>
    </w:p>
    <w:p w14:paraId="72E5F6B5" w14:textId="77777777" w:rsidR="008E364A" w:rsidRPr="008E364A" w:rsidRDefault="008E364A" w:rsidP="008E364A">
      <w:pPr>
        <w:jc w:val="both"/>
        <w:rPr>
          <w:rFonts w:ascii="Times New Roman" w:hAnsi="Times New Roman" w:cs="Times New Roman"/>
          <w:lang w:val="es-ES_tradnl"/>
        </w:rPr>
      </w:pPr>
    </w:p>
    <w:p w14:paraId="72042EEC" w14:textId="77777777" w:rsidR="008E364A" w:rsidRPr="001A040C" w:rsidRDefault="008E364A" w:rsidP="008E364A">
      <w:pPr>
        <w:jc w:val="both"/>
        <w:rPr>
          <w:rFonts w:ascii="Times New Roman" w:hAnsi="Times New Roman" w:cs="Times New Roman"/>
          <w:b/>
          <w:bCs/>
          <w:color w:val="404040" w:themeColor="text1" w:themeTint="BF"/>
        </w:rPr>
      </w:pPr>
      <w:r w:rsidRPr="001A040C">
        <w:rPr>
          <w:rFonts w:ascii="Times New Roman" w:hAnsi="Times New Roman" w:cs="Times New Roman"/>
          <w:b/>
          <w:bCs/>
          <w:color w:val="404040" w:themeColor="text1" w:themeTint="BF"/>
        </w:rPr>
        <w:t>BENEFICIO PARA LAS Y LOS AUTORES DE LAS OBRAS SELECCIONADAS</w:t>
      </w:r>
    </w:p>
    <w:p w14:paraId="258901A8" w14:textId="77777777" w:rsidR="008E364A" w:rsidRPr="008E364A" w:rsidRDefault="008E364A" w:rsidP="008E364A">
      <w:pPr>
        <w:jc w:val="both"/>
        <w:rPr>
          <w:rFonts w:ascii="Times New Roman" w:hAnsi="Times New Roman" w:cs="Times New Roman"/>
          <w:color w:val="404040" w:themeColor="text1" w:themeTint="BF"/>
        </w:rPr>
      </w:pPr>
    </w:p>
    <w:p w14:paraId="14114F7E"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20. </w:t>
      </w:r>
      <w:r w:rsidRPr="008E364A">
        <w:rPr>
          <w:rFonts w:ascii="Times New Roman" w:hAnsi="Times New Roman" w:cs="Times New Roman"/>
          <w:lang w:val="es-ES_tradnl"/>
        </w:rPr>
        <w:t>El beneficio para los y las ganadoras de esta convocatoria consistirá en:</w:t>
      </w:r>
    </w:p>
    <w:p w14:paraId="772356DB" w14:textId="77777777" w:rsidR="008E364A" w:rsidRPr="008E364A" w:rsidRDefault="008E364A" w:rsidP="008E364A">
      <w:pPr>
        <w:jc w:val="both"/>
        <w:rPr>
          <w:rFonts w:ascii="Times New Roman" w:hAnsi="Times New Roman" w:cs="Times New Roman"/>
          <w:lang w:val="es-ES_tradnl"/>
        </w:rPr>
      </w:pPr>
    </w:p>
    <w:p w14:paraId="21C817B5" w14:textId="6CD53D83" w:rsidR="008E364A" w:rsidRDefault="008E364A" w:rsidP="001A040C">
      <w:pPr>
        <w:jc w:val="both"/>
        <w:rPr>
          <w:rFonts w:ascii="Times New Roman" w:hAnsi="Times New Roman" w:cs="Times New Roman"/>
          <w:lang w:val="es-ES_tradnl"/>
        </w:rPr>
      </w:pPr>
      <w:r w:rsidRPr="00D403E8">
        <w:rPr>
          <w:rFonts w:ascii="Times New Roman" w:hAnsi="Times New Roman" w:cs="Times New Roman"/>
          <w:b/>
          <w:bCs/>
          <w:lang w:val="es-ES_tradnl"/>
        </w:rPr>
        <w:t>a.</w:t>
      </w:r>
      <w:r w:rsidRPr="00D403E8">
        <w:rPr>
          <w:rFonts w:ascii="Times New Roman" w:hAnsi="Times New Roman" w:cs="Times New Roman"/>
          <w:lang w:val="es-ES_tradnl"/>
        </w:rPr>
        <w:t xml:space="preserve"> La publicación y distribución de 500 ejemplares de su obra. Del total de ejemplares, </w:t>
      </w:r>
      <w:r w:rsidR="00D403E8" w:rsidRPr="00D403E8">
        <w:rPr>
          <w:rFonts w:ascii="Times New Roman" w:hAnsi="Times New Roman" w:cs="Times New Roman"/>
          <w:lang w:val="es-ES_tradnl"/>
        </w:rPr>
        <w:t>50 libros</w:t>
      </w:r>
      <w:r w:rsidRPr="00D403E8">
        <w:rPr>
          <w:rFonts w:ascii="Times New Roman" w:hAnsi="Times New Roman" w:cs="Times New Roman"/>
          <w:lang w:val="es-ES_tradnl"/>
        </w:rPr>
        <w:t xml:space="preserve"> </w:t>
      </w:r>
      <w:r w:rsidR="00D403E8" w:rsidRPr="00D403E8">
        <w:rPr>
          <w:rFonts w:ascii="Times New Roman" w:hAnsi="Times New Roman" w:cs="Times New Roman"/>
          <w:lang w:val="es-ES_tradnl"/>
        </w:rPr>
        <w:t xml:space="preserve">que </w:t>
      </w:r>
      <w:r w:rsidRPr="00D403E8">
        <w:rPr>
          <w:rFonts w:ascii="Times New Roman" w:hAnsi="Times New Roman" w:cs="Times New Roman"/>
          <w:lang w:val="es-ES_tradnl"/>
        </w:rPr>
        <w:t xml:space="preserve">será entregado </w:t>
      </w:r>
      <w:r w:rsidR="0054485E" w:rsidRPr="00D403E8">
        <w:rPr>
          <w:rFonts w:ascii="Times New Roman" w:hAnsi="Times New Roman" w:cs="Times New Roman"/>
          <w:lang w:val="es-ES_tradnl"/>
        </w:rPr>
        <w:t>a la Sede Nacional de la Casa de las Culturas,</w:t>
      </w:r>
      <w:r w:rsidRPr="00D403E8">
        <w:rPr>
          <w:rFonts w:ascii="Times New Roman" w:hAnsi="Times New Roman" w:cs="Times New Roman"/>
          <w:lang w:val="es-ES_tradnl"/>
        </w:rPr>
        <w:t xml:space="preserve"> </w:t>
      </w:r>
      <w:r w:rsidR="00D403E8" w:rsidRPr="00D403E8">
        <w:rPr>
          <w:rFonts w:ascii="Times New Roman" w:hAnsi="Times New Roman" w:cs="Times New Roman"/>
          <w:lang w:val="es-ES_tradnl"/>
        </w:rPr>
        <w:t>300 libros para el autor y 150 libros</w:t>
      </w:r>
      <w:r w:rsidRPr="00D403E8">
        <w:rPr>
          <w:rFonts w:ascii="Times New Roman" w:hAnsi="Times New Roman" w:cs="Times New Roman"/>
          <w:lang w:val="es-ES_tradnl"/>
        </w:rPr>
        <w:t xml:space="preserve"> </w:t>
      </w:r>
      <w:r w:rsidR="0054485E" w:rsidRPr="00D403E8">
        <w:rPr>
          <w:rFonts w:ascii="Times New Roman" w:hAnsi="Times New Roman" w:cs="Times New Roman"/>
          <w:lang w:val="es-ES_tradnl"/>
        </w:rPr>
        <w:t xml:space="preserve">para el Núcleo de Cotopaxi </w:t>
      </w:r>
      <w:r w:rsidRPr="00D403E8">
        <w:rPr>
          <w:rFonts w:ascii="Times New Roman" w:hAnsi="Times New Roman" w:cs="Times New Roman"/>
          <w:lang w:val="es-ES_tradnl"/>
        </w:rPr>
        <w:t>para su promoción y divulgación</w:t>
      </w:r>
      <w:r w:rsidR="00D403E8" w:rsidRPr="00D403E8">
        <w:rPr>
          <w:rFonts w:ascii="Times New Roman" w:hAnsi="Times New Roman" w:cs="Times New Roman"/>
          <w:lang w:val="es-ES_tradnl"/>
        </w:rPr>
        <w:t>.</w:t>
      </w:r>
    </w:p>
    <w:p w14:paraId="4BA5CD0A" w14:textId="77777777" w:rsidR="00BC53BE" w:rsidRPr="00D403E8" w:rsidRDefault="00BC53BE" w:rsidP="001A040C">
      <w:pPr>
        <w:jc w:val="both"/>
        <w:rPr>
          <w:rFonts w:ascii="Times New Roman" w:hAnsi="Times New Roman" w:cs="Times New Roman"/>
          <w:lang w:val="es-ES_tradnl"/>
        </w:rPr>
      </w:pPr>
    </w:p>
    <w:p w14:paraId="14422FE2" w14:textId="77777777" w:rsidR="008E364A" w:rsidRPr="00D403E8" w:rsidRDefault="008E364A" w:rsidP="0054485E">
      <w:pPr>
        <w:jc w:val="both"/>
        <w:rPr>
          <w:rFonts w:ascii="Times New Roman" w:hAnsi="Times New Roman" w:cs="Times New Roman"/>
          <w:lang w:val="es-ES_tradnl"/>
        </w:rPr>
      </w:pPr>
      <w:r w:rsidRPr="00D403E8">
        <w:rPr>
          <w:rFonts w:ascii="Times New Roman" w:hAnsi="Times New Roman" w:cs="Times New Roman"/>
          <w:b/>
          <w:bCs/>
          <w:lang w:val="es-ES_tradnl"/>
        </w:rPr>
        <w:t>b.</w:t>
      </w:r>
      <w:r w:rsidRPr="00D403E8">
        <w:rPr>
          <w:rFonts w:ascii="Times New Roman" w:hAnsi="Times New Roman" w:cs="Times New Roman"/>
          <w:lang w:val="es-ES_tradnl"/>
        </w:rPr>
        <w:t xml:space="preserve"> Asesoría y seguimiento en procesos de circulación y difusión de cada obra.</w:t>
      </w:r>
    </w:p>
    <w:p w14:paraId="4A339C43" w14:textId="77777777" w:rsidR="008E364A" w:rsidRPr="008E364A" w:rsidRDefault="008E364A" w:rsidP="008E364A">
      <w:pPr>
        <w:jc w:val="both"/>
        <w:rPr>
          <w:rFonts w:ascii="Times New Roman" w:hAnsi="Times New Roman" w:cs="Times New Roman"/>
          <w:lang w:val="es-ES_tradnl"/>
        </w:rPr>
      </w:pPr>
    </w:p>
    <w:p w14:paraId="38FE81CB" w14:textId="045911D0"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21. </w:t>
      </w:r>
      <w:r w:rsidRPr="008E364A">
        <w:rPr>
          <w:rFonts w:ascii="Times New Roman" w:hAnsi="Times New Roman" w:cs="Times New Roman"/>
          <w:lang w:val="es-ES_tradnl"/>
        </w:rPr>
        <w:t>Las publicaciones ganadoras serán impresas considerando las posibilidades técnicas de los Talleres Gráficos de la Casa de la Cultura Ecuatoriana, previo acuerdo con el director o directora de Publicaciones</w:t>
      </w:r>
      <w:r w:rsidR="0054485E">
        <w:rPr>
          <w:rFonts w:ascii="Times New Roman" w:hAnsi="Times New Roman" w:cs="Times New Roman"/>
          <w:lang w:val="es-ES_tradnl"/>
        </w:rPr>
        <w:t>.</w:t>
      </w:r>
    </w:p>
    <w:p w14:paraId="16C61F37" w14:textId="77777777" w:rsidR="008E364A" w:rsidRPr="008E364A" w:rsidRDefault="008E364A" w:rsidP="008E364A">
      <w:pPr>
        <w:jc w:val="both"/>
        <w:rPr>
          <w:rFonts w:ascii="Times New Roman" w:hAnsi="Times New Roman" w:cs="Times New Roman"/>
          <w:lang w:val="es-ES_tradnl"/>
        </w:rPr>
      </w:pPr>
    </w:p>
    <w:p w14:paraId="49A84BFC"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22. </w:t>
      </w:r>
      <w:r w:rsidRPr="008E364A">
        <w:rPr>
          <w:rFonts w:ascii="Times New Roman" w:hAnsi="Times New Roman" w:cs="Times New Roman"/>
          <w:lang w:val="es-ES_tradnl"/>
        </w:rPr>
        <w:t>Cada obra será registrada en la Cámara Ecuatoriana del Libro como producto comerciable y su valor se ajustará a los precios vigentes en el mercado.</w:t>
      </w:r>
    </w:p>
    <w:p w14:paraId="0848FF69" w14:textId="77777777" w:rsidR="008E364A" w:rsidRPr="008E364A" w:rsidRDefault="008E364A" w:rsidP="008E364A">
      <w:pPr>
        <w:jc w:val="both"/>
        <w:rPr>
          <w:rFonts w:ascii="Times New Roman" w:hAnsi="Times New Roman" w:cs="Times New Roman"/>
          <w:lang w:val="es-ES_tradnl"/>
        </w:rPr>
      </w:pPr>
    </w:p>
    <w:p w14:paraId="737B098D" w14:textId="77777777" w:rsidR="008E364A" w:rsidRPr="001A040C" w:rsidRDefault="008E364A" w:rsidP="008E364A">
      <w:pPr>
        <w:jc w:val="both"/>
        <w:rPr>
          <w:rFonts w:ascii="Times New Roman" w:hAnsi="Times New Roman" w:cs="Times New Roman"/>
          <w:b/>
          <w:bCs/>
          <w:color w:val="404040" w:themeColor="text1" w:themeTint="BF"/>
        </w:rPr>
      </w:pPr>
      <w:r w:rsidRPr="001A040C">
        <w:rPr>
          <w:rFonts w:ascii="Times New Roman" w:hAnsi="Times New Roman" w:cs="Times New Roman"/>
          <w:b/>
          <w:bCs/>
          <w:color w:val="404040" w:themeColor="text1" w:themeTint="BF"/>
        </w:rPr>
        <w:t>CONSIDERACIONES GENERALES</w:t>
      </w:r>
    </w:p>
    <w:p w14:paraId="522A5F15" w14:textId="77777777" w:rsidR="008E364A" w:rsidRPr="008E364A" w:rsidRDefault="008E364A" w:rsidP="008E364A">
      <w:pPr>
        <w:jc w:val="both"/>
        <w:rPr>
          <w:rFonts w:ascii="Times New Roman" w:hAnsi="Times New Roman" w:cs="Times New Roman"/>
          <w:color w:val="404040" w:themeColor="text1" w:themeTint="BF"/>
        </w:rPr>
      </w:pPr>
    </w:p>
    <w:p w14:paraId="3E8E8205" w14:textId="39F64CB8" w:rsidR="008E364A" w:rsidRPr="00D403E8" w:rsidRDefault="008E364A" w:rsidP="008E364A">
      <w:pPr>
        <w:jc w:val="both"/>
        <w:rPr>
          <w:rFonts w:ascii="Times New Roman" w:hAnsi="Times New Roman" w:cs="Times New Roman"/>
          <w:lang w:val="es-ES_tradnl"/>
        </w:rPr>
      </w:pPr>
      <w:r w:rsidRPr="00D403E8">
        <w:rPr>
          <w:rFonts w:ascii="Times New Roman" w:hAnsi="Times New Roman" w:cs="Times New Roman"/>
          <w:b/>
          <w:bCs/>
          <w:lang w:val="es-ES_tradnl"/>
        </w:rPr>
        <w:t xml:space="preserve">Artículo 23. </w:t>
      </w:r>
      <w:r w:rsidRPr="00D403E8">
        <w:rPr>
          <w:rFonts w:ascii="Times New Roman" w:hAnsi="Times New Roman" w:cs="Times New Roman"/>
          <w:lang w:val="es-ES_tradnl"/>
        </w:rPr>
        <w:t xml:space="preserve">Los resultados del concurso serán publicados </w:t>
      </w:r>
      <w:r w:rsidR="00D403E8" w:rsidRPr="00D403E8">
        <w:rPr>
          <w:rFonts w:ascii="Times New Roman" w:hAnsi="Times New Roman" w:cs="Times New Roman"/>
          <w:lang w:val="es-ES_tradnl"/>
        </w:rPr>
        <w:t>20 de febrero de 2025</w:t>
      </w:r>
      <w:r w:rsidRPr="00D403E8">
        <w:rPr>
          <w:rFonts w:ascii="Times New Roman" w:hAnsi="Times New Roman" w:cs="Times New Roman"/>
          <w:lang w:val="es-ES_tradnl"/>
        </w:rPr>
        <w:t xml:space="preserve"> en las redes sociales </w:t>
      </w:r>
      <w:r w:rsidR="00D403E8" w:rsidRPr="00D403E8">
        <w:rPr>
          <w:rFonts w:ascii="Times New Roman" w:hAnsi="Times New Roman" w:cs="Times New Roman"/>
          <w:lang w:val="es-ES_tradnl"/>
        </w:rPr>
        <w:t xml:space="preserve">del Núcleo de Cotopaxi </w:t>
      </w:r>
      <w:r w:rsidRPr="00D403E8">
        <w:rPr>
          <w:rFonts w:ascii="Times New Roman" w:hAnsi="Times New Roman" w:cs="Times New Roman"/>
          <w:lang w:val="es-ES_tradnl"/>
        </w:rPr>
        <w:t>y la página web de la CCE. Se dará difusión en medios de comunicación del país.</w:t>
      </w:r>
    </w:p>
    <w:p w14:paraId="7C1EC80A" w14:textId="77777777" w:rsidR="008E364A" w:rsidRPr="008E364A" w:rsidRDefault="008E364A" w:rsidP="008E364A">
      <w:pPr>
        <w:jc w:val="both"/>
        <w:rPr>
          <w:rFonts w:ascii="Times New Roman" w:hAnsi="Times New Roman" w:cs="Times New Roman"/>
          <w:lang w:val="es-ES_tradnl"/>
        </w:rPr>
      </w:pPr>
    </w:p>
    <w:p w14:paraId="43ED19C0" w14:textId="71B69241" w:rsidR="008E364A" w:rsidRPr="00B74681" w:rsidRDefault="008E364A" w:rsidP="008E364A">
      <w:pPr>
        <w:jc w:val="both"/>
        <w:rPr>
          <w:rFonts w:ascii="Times New Roman" w:hAnsi="Times New Roman" w:cs="Times New Roman"/>
          <w:lang w:val="es-ES_tradnl"/>
        </w:rPr>
      </w:pPr>
      <w:r w:rsidRPr="00B74681">
        <w:rPr>
          <w:rFonts w:ascii="Times New Roman" w:hAnsi="Times New Roman" w:cs="Times New Roman"/>
          <w:b/>
          <w:bCs/>
          <w:lang w:val="es-ES_tradnl"/>
        </w:rPr>
        <w:t xml:space="preserve">Artículo 24. </w:t>
      </w:r>
      <w:r w:rsidRPr="00B74681">
        <w:rPr>
          <w:rFonts w:ascii="Times New Roman" w:hAnsi="Times New Roman" w:cs="Times New Roman"/>
          <w:lang w:val="es-ES_tradnl"/>
        </w:rPr>
        <w:t>Las obras ganadoras se publicarán de acuerdo a un cronograma elaborado por la Dirección de Publicaciones de la CCE</w:t>
      </w:r>
      <w:r w:rsidR="004949A2" w:rsidRPr="00B74681">
        <w:rPr>
          <w:rFonts w:ascii="Times New Roman" w:hAnsi="Times New Roman" w:cs="Times New Roman"/>
          <w:lang w:val="es-ES_tradnl"/>
        </w:rPr>
        <w:t>.</w:t>
      </w:r>
    </w:p>
    <w:p w14:paraId="7A01A6CD" w14:textId="77777777" w:rsidR="008E364A" w:rsidRPr="008E364A" w:rsidRDefault="008E364A" w:rsidP="008E364A">
      <w:pPr>
        <w:jc w:val="both"/>
        <w:rPr>
          <w:rFonts w:ascii="Times New Roman" w:hAnsi="Times New Roman" w:cs="Times New Roman"/>
          <w:color w:val="FF0000"/>
          <w:sz w:val="32"/>
          <w:szCs w:val="32"/>
        </w:rPr>
      </w:pPr>
    </w:p>
    <w:p w14:paraId="2C68EE53"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25. </w:t>
      </w:r>
      <w:r w:rsidRPr="008E364A">
        <w:rPr>
          <w:rFonts w:ascii="Times New Roman" w:hAnsi="Times New Roman" w:cs="Times New Roman"/>
          <w:lang w:val="es-ES_tradnl"/>
        </w:rPr>
        <w:t>Cualquier eventualidad que no haya sido contemplada en las bases quedará a consideración del Comité Editorial, respetando siempre las fases previamente establecidas dentro de esta convocatoria y la normativa vigente.</w:t>
      </w:r>
    </w:p>
    <w:p w14:paraId="508BB6B3" w14:textId="77777777" w:rsidR="008E364A" w:rsidRPr="008E364A" w:rsidRDefault="008E364A" w:rsidP="008E364A">
      <w:pPr>
        <w:jc w:val="both"/>
        <w:rPr>
          <w:rFonts w:ascii="Times New Roman" w:hAnsi="Times New Roman" w:cs="Times New Roman"/>
          <w:lang w:val="es-ES_tradnl"/>
        </w:rPr>
      </w:pPr>
    </w:p>
    <w:p w14:paraId="1AECD4FC"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b/>
          <w:bCs/>
          <w:lang w:val="es-ES_tradnl"/>
        </w:rPr>
        <w:t xml:space="preserve">Artículo 26. </w:t>
      </w:r>
      <w:r w:rsidRPr="008E364A">
        <w:rPr>
          <w:rFonts w:ascii="Times New Roman" w:hAnsi="Times New Roman" w:cs="Times New Roman"/>
          <w:lang w:val="es-ES_tradnl"/>
        </w:rPr>
        <w:t>Con el envío de la postulación, él o la postulante declara que entiende, acepta y se somete a todas las regulaciones, procedimientos y requerimientos que se formulen en las presentes bases técnicas.</w:t>
      </w:r>
    </w:p>
    <w:p w14:paraId="0AB386DD" w14:textId="77777777" w:rsidR="008E364A" w:rsidRDefault="008E364A" w:rsidP="008E364A">
      <w:pPr>
        <w:jc w:val="both"/>
        <w:rPr>
          <w:rFonts w:ascii="Times New Roman" w:hAnsi="Times New Roman" w:cs="Times New Roman"/>
          <w:lang w:val="es-ES_tradnl"/>
        </w:rPr>
      </w:pPr>
    </w:p>
    <w:p w14:paraId="3B9A28E6" w14:textId="77777777" w:rsidR="00BC6ECB" w:rsidRDefault="00BC6ECB" w:rsidP="008E364A">
      <w:pPr>
        <w:jc w:val="both"/>
        <w:rPr>
          <w:rFonts w:ascii="Times New Roman" w:hAnsi="Times New Roman" w:cs="Times New Roman"/>
          <w:lang w:val="es-ES_tradnl"/>
        </w:rPr>
      </w:pPr>
    </w:p>
    <w:p w14:paraId="76313A5C" w14:textId="77777777" w:rsidR="00BC6ECB" w:rsidRDefault="00BC6ECB" w:rsidP="008E364A">
      <w:pPr>
        <w:jc w:val="both"/>
        <w:rPr>
          <w:rFonts w:ascii="Times New Roman" w:hAnsi="Times New Roman" w:cs="Times New Roman"/>
          <w:lang w:val="es-ES_tradnl"/>
        </w:rPr>
      </w:pPr>
    </w:p>
    <w:p w14:paraId="5576BA2B" w14:textId="77777777" w:rsidR="00BC6ECB" w:rsidRDefault="00BC6ECB" w:rsidP="008E364A">
      <w:pPr>
        <w:jc w:val="both"/>
        <w:rPr>
          <w:rFonts w:ascii="Times New Roman" w:hAnsi="Times New Roman" w:cs="Times New Roman"/>
          <w:lang w:val="es-ES_tradnl"/>
        </w:rPr>
      </w:pPr>
    </w:p>
    <w:p w14:paraId="56C11E8C" w14:textId="77777777" w:rsidR="00BC6ECB" w:rsidRDefault="00BC6ECB" w:rsidP="008E364A">
      <w:pPr>
        <w:jc w:val="both"/>
        <w:rPr>
          <w:rFonts w:ascii="Times New Roman" w:hAnsi="Times New Roman" w:cs="Times New Roman"/>
          <w:lang w:val="es-ES_tradnl"/>
        </w:rPr>
      </w:pPr>
    </w:p>
    <w:p w14:paraId="0DDE6025" w14:textId="77777777" w:rsidR="00BC6ECB" w:rsidRDefault="00BC6ECB" w:rsidP="008E364A">
      <w:pPr>
        <w:jc w:val="both"/>
        <w:rPr>
          <w:rFonts w:ascii="Times New Roman" w:hAnsi="Times New Roman" w:cs="Times New Roman"/>
          <w:lang w:val="es-ES_tradnl"/>
        </w:rPr>
      </w:pPr>
    </w:p>
    <w:p w14:paraId="5583DA4B" w14:textId="77777777" w:rsidR="00BC6ECB" w:rsidRDefault="00BC6ECB" w:rsidP="008E364A">
      <w:pPr>
        <w:jc w:val="both"/>
        <w:rPr>
          <w:rFonts w:ascii="Times New Roman" w:hAnsi="Times New Roman" w:cs="Times New Roman"/>
          <w:lang w:val="es-ES_tradnl"/>
        </w:rPr>
      </w:pPr>
    </w:p>
    <w:p w14:paraId="2A9E2C8D" w14:textId="77777777" w:rsidR="00BC6ECB" w:rsidRDefault="00BC6ECB" w:rsidP="008E364A">
      <w:pPr>
        <w:jc w:val="both"/>
        <w:rPr>
          <w:rFonts w:ascii="Times New Roman" w:hAnsi="Times New Roman" w:cs="Times New Roman"/>
          <w:lang w:val="es-ES_tradnl"/>
        </w:rPr>
      </w:pPr>
    </w:p>
    <w:p w14:paraId="10256BB5" w14:textId="77777777" w:rsidR="00BC6ECB" w:rsidRDefault="00BC6ECB" w:rsidP="008E364A">
      <w:pPr>
        <w:jc w:val="both"/>
        <w:rPr>
          <w:rFonts w:ascii="Times New Roman" w:hAnsi="Times New Roman" w:cs="Times New Roman"/>
          <w:lang w:val="es-ES_tradnl"/>
        </w:rPr>
      </w:pPr>
    </w:p>
    <w:p w14:paraId="03E07761" w14:textId="77777777" w:rsidR="00BC6ECB" w:rsidRDefault="00BC6ECB" w:rsidP="008E364A">
      <w:pPr>
        <w:jc w:val="both"/>
        <w:rPr>
          <w:rFonts w:ascii="Times New Roman" w:hAnsi="Times New Roman" w:cs="Times New Roman"/>
          <w:lang w:val="es-ES_tradnl"/>
        </w:rPr>
      </w:pPr>
    </w:p>
    <w:p w14:paraId="085E7811" w14:textId="77777777" w:rsidR="00BC6ECB" w:rsidRPr="008E364A" w:rsidRDefault="00BC6ECB" w:rsidP="008E364A">
      <w:pPr>
        <w:jc w:val="both"/>
        <w:rPr>
          <w:rFonts w:ascii="Times New Roman" w:hAnsi="Times New Roman" w:cs="Times New Roman"/>
          <w:lang w:val="es-ES_tradnl"/>
        </w:rPr>
      </w:pPr>
    </w:p>
    <w:p w14:paraId="2449926C" w14:textId="77777777" w:rsidR="008E364A" w:rsidRPr="008E364A" w:rsidRDefault="008E364A" w:rsidP="008E364A">
      <w:pPr>
        <w:jc w:val="both"/>
        <w:rPr>
          <w:rFonts w:ascii="Times New Roman" w:hAnsi="Times New Roman" w:cs="Times New Roman"/>
          <w:lang w:val="es-ES_tradnl"/>
        </w:rPr>
      </w:pPr>
      <w:r w:rsidRPr="008E364A">
        <w:rPr>
          <w:rFonts w:ascii="Times New Roman" w:hAnsi="Times New Roman" w:cs="Times New Roman"/>
          <w:lang w:val="es-ES_tradnl"/>
        </w:rPr>
        <w:t>Las presentes bases técnicas entrarán en vigencia a partir de la fecha de su suscripción.</w:t>
      </w:r>
    </w:p>
    <w:p w14:paraId="3582ED4F" w14:textId="77777777" w:rsidR="008E364A" w:rsidRPr="008E364A" w:rsidRDefault="008E364A" w:rsidP="008E364A">
      <w:pPr>
        <w:jc w:val="both"/>
        <w:rPr>
          <w:rFonts w:ascii="Times New Roman" w:hAnsi="Times New Roman" w:cs="Times New Roman"/>
          <w:lang w:val="es-ES_tradnl"/>
        </w:rPr>
      </w:pPr>
    </w:p>
    <w:p w14:paraId="366A09A0" w14:textId="036CB3B6" w:rsidR="00105695" w:rsidRPr="00F933E0" w:rsidRDefault="008E364A" w:rsidP="00F933E0">
      <w:pPr>
        <w:jc w:val="both"/>
        <w:rPr>
          <w:rFonts w:ascii="Times New Roman" w:hAnsi="Times New Roman" w:cs="Times New Roman"/>
          <w:lang w:val="es-ES_tradnl"/>
        </w:rPr>
      </w:pPr>
      <w:r w:rsidRPr="008E364A">
        <w:rPr>
          <w:rFonts w:ascii="Times New Roman" w:hAnsi="Times New Roman" w:cs="Times New Roman"/>
          <w:lang w:val="es-ES_tradnl"/>
        </w:rPr>
        <w:t xml:space="preserve">Firmado en Latacunga, provincia de Cotopaxi, en sesión ordinaria del Comité Editorial de la Casa de la Cultura Ecuatoriana Núcleo de Cotopaxi, el </w:t>
      </w:r>
      <w:r w:rsidR="00F933E0">
        <w:rPr>
          <w:rFonts w:ascii="Times New Roman" w:hAnsi="Times New Roman" w:cs="Times New Roman"/>
          <w:lang w:val="es-ES_tradnl"/>
        </w:rPr>
        <w:t>lunes 21 de octubre de 2024.</w:t>
      </w:r>
    </w:p>
    <w:sectPr w:rsidR="00105695" w:rsidRPr="00F933E0" w:rsidSect="00105695">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F0C9" w14:textId="77777777" w:rsidR="00DA0091" w:rsidRDefault="00DA0091" w:rsidP="00105695">
      <w:r>
        <w:separator/>
      </w:r>
    </w:p>
  </w:endnote>
  <w:endnote w:type="continuationSeparator" w:id="0">
    <w:p w14:paraId="675B8561" w14:textId="77777777" w:rsidR="00DA0091" w:rsidRDefault="00DA0091" w:rsidP="0010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4A23E" w14:textId="77777777" w:rsidR="00DA0091" w:rsidRDefault="00DA0091" w:rsidP="00105695">
      <w:r>
        <w:separator/>
      </w:r>
    </w:p>
  </w:footnote>
  <w:footnote w:type="continuationSeparator" w:id="0">
    <w:p w14:paraId="715A2F1E" w14:textId="77777777" w:rsidR="00DA0091" w:rsidRDefault="00DA0091" w:rsidP="0010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4D0F" w14:textId="2F707924" w:rsidR="00105695" w:rsidRDefault="00105695">
    <w:pPr>
      <w:pStyle w:val="Encabezado"/>
    </w:pPr>
    <w:r>
      <w:rPr>
        <w:noProof/>
      </w:rPr>
      <w:drawing>
        <wp:anchor distT="0" distB="0" distL="114300" distR="114300" simplePos="0" relativeHeight="251658240" behindDoc="1" locked="0" layoutInCell="1" allowOverlap="1" wp14:anchorId="45E355CE" wp14:editId="70DDB484">
          <wp:simplePos x="0" y="0"/>
          <wp:positionH relativeFrom="page">
            <wp:posOffset>5611</wp:posOffset>
          </wp:positionH>
          <wp:positionV relativeFrom="paragraph">
            <wp:posOffset>-438360</wp:posOffset>
          </wp:positionV>
          <wp:extent cx="7555786" cy="10687359"/>
          <wp:effectExtent l="0" t="0" r="7620" b="0"/>
          <wp:wrapNone/>
          <wp:docPr id="1523587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542" cy="106898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2DA1"/>
    <w:multiLevelType w:val="hybridMultilevel"/>
    <w:tmpl w:val="629442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FE6CEF"/>
    <w:multiLevelType w:val="hybridMultilevel"/>
    <w:tmpl w:val="9C308ACC"/>
    <w:lvl w:ilvl="0" w:tplc="3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CD5231"/>
    <w:multiLevelType w:val="hybridMultilevel"/>
    <w:tmpl w:val="EBDABF9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D5D2885"/>
    <w:multiLevelType w:val="hybridMultilevel"/>
    <w:tmpl w:val="C180BB98"/>
    <w:lvl w:ilvl="0" w:tplc="DE18DEBE">
      <w:start w:val="1"/>
      <w:numFmt w:val="lowerLetter"/>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2D70A6"/>
    <w:multiLevelType w:val="hybridMultilevel"/>
    <w:tmpl w:val="9C1EBB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79E4762"/>
    <w:multiLevelType w:val="hybridMultilevel"/>
    <w:tmpl w:val="927655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48365E"/>
    <w:multiLevelType w:val="hybridMultilevel"/>
    <w:tmpl w:val="04E8B99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15165229">
    <w:abstractNumId w:val="2"/>
  </w:num>
  <w:num w:numId="2" w16cid:durableId="1608200028">
    <w:abstractNumId w:val="1"/>
  </w:num>
  <w:num w:numId="3" w16cid:durableId="795492822">
    <w:abstractNumId w:val="3"/>
  </w:num>
  <w:num w:numId="4" w16cid:durableId="1082292137">
    <w:abstractNumId w:val="4"/>
  </w:num>
  <w:num w:numId="5" w16cid:durableId="111290483">
    <w:abstractNumId w:val="6"/>
  </w:num>
  <w:num w:numId="6" w16cid:durableId="676545563">
    <w:abstractNumId w:val="0"/>
  </w:num>
  <w:num w:numId="7" w16cid:durableId="1604341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95"/>
    <w:rsid w:val="00082CBD"/>
    <w:rsid w:val="000D037D"/>
    <w:rsid w:val="00105695"/>
    <w:rsid w:val="001366D1"/>
    <w:rsid w:val="00140751"/>
    <w:rsid w:val="001A040C"/>
    <w:rsid w:val="001B08FF"/>
    <w:rsid w:val="001E1572"/>
    <w:rsid w:val="00211996"/>
    <w:rsid w:val="00231880"/>
    <w:rsid w:val="002452C4"/>
    <w:rsid w:val="00277383"/>
    <w:rsid w:val="002F6373"/>
    <w:rsid w:val="00314261"/>
    <w:rsid w:val="00364F9D"/>
    <w:rsid w:val="00382B4F"/>
    <w:rsid w:val="0038374B"/>
    <w:rsid w:val="003871B8"/>
    <w:rsid w:val="003A6553"/>
    <w:rsid w:val="003B3075"/>
    <w:rsid w:val="003F195C"/>
    <w:rsid w:val="00414BA5"/>
    <w:rsid w:val="0045224D"/>
    <w:rsid w:val="00467DE1"/>
    <w:rsid w:val="004913E2"/>
    <w:rsid w:val="004949A2"/>
    <w:rsid w:val="004A377C"/>
    <w:rsid w:val="00507A1F"/>
    <w:rsid w:val="0051597A"/>
    <w:rsid w:val="0054485E"/>
    <w:rsid w:val="00555380"/>
    <w:rsid w:val="00606E52"/>
    <w:rsid w:val="00627212"/>
    <w:rsid w:val="00651A8D"/>
    <w:rsid w:val="00662B33"/>
    <w:rsid w:val="00690FA9"/>
    <w:rsid w:val="006E091E"/>
    <w:rsid w:val="006E1E61"/>
    <w:rsid w:val="00706BE3"/>
    <w:rsid w:val="007126D9"/>
    <w:rsid w:val="00734BEA"/>
    <w:rsid w:val="00735F80"/>
    <w:rsid w:val="00756FE0"/>
    <w:rsid w:val="0079610C"/>
    <w:rsid w:val="00822107"/>
    <w:rsid w:val="00862035"/>
    <w:rsid w:val="00874F6B"/>
    <w:rsid w:val="0088747D"/>
    <w:rsid w:val="008A6AC4"/>
    <w:rsid w:val="008A7C97"/>
    <w:rsid w:val="008E364A"/>
    <w:rsid w:val="008E7AF3"/>
    <w:rsid w:val="008F4D25"/>
    <w:rsid w:val="00913808"/>
    <w:rsid w:val="00931B95"/>
    <w:rsid w:val="00951BC7"/>
    <w:rsid w:val="009E1416"/>
    <w:rsid w:val="009E32E0"/>
    <w:rsid w:val="00A51728"/>
    <w:rsid w:val="00A6438E"/>
    <w:rsid w:val="00A80333"/>
    <w:rsid w:val="00A93E9A"/>
    <w:rsid w:val="00AF4830"/>
    <w:rsid w:val="00B049ED"/>
    <w:rsid w:val="00B45619"/>
    <w:rsid w:val="00B74681"/>
    <w:rsid w:val="00B84A2D"/>
    <w:rsid w:val="00BC53BE"/>
    <w:rsid w:val="00BC6ECB"/>
    <w:rsid w:val="00BD5331"/>
    <w:rsid w:val="00BE354F"/>
    <w:rsid w:val="00C4649D"/>
    <w:rsid w:val="00C50AAB"/>
    <w:rsid w:val="00C54451"/>
    <w:rsid w:val="00C616AD"/>
    <w:rsid w:val="00C631A6"/>
    <w:rsid w:val="00CC4B6E"/>
    <w:rsid w:val="00D2222F"/>
    <w:rsid w:val="00D403E8"/>
    <w:rsid w:val="00D515E5"/>
    <w:rsid w:val="00DA0091"/>
    <w:rsid w:val="00DB3658"/>
    <w:rsid w:val="00E20A67"/>
    <w:rsid w:val="00E246ED"/>
    <w:rsid w:val="00EB2843"/>
    <w:rsid w:val="00F06C8E"/>
    <w:rsid w:val="00F933E0"/>
    <w:rsid w:val="00FA30A0"/>
    <w:rsid w:val="00FE633E"/>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6A409"/>
  <w15:chartTrackingRefBased/>
  <w15:docId w15:val="{E782DC5F-C4F4-4068-AFCB-469F4905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4A"/>
    <w:pPr>
      <w:spacing w:after="0" w:line="240" w:lineRule="auto"/>
    </w:pPr>
    <w:rPr>
      <w:kern w:val="0"/>
      <w:sz w:val="24"/>
      <w:szCs w:val="24"/>
      <w:lang w:val="es-EC"/>
      <w14:ligatures w14:val="none"/>
    </w:rPr>
  </w:style>
  <w:style w:type="paragraph" w:styleId="Ttulo1">
    <w:name w:val="heading 1"/>
    <w:basedOn w:val="Normal"/>
    <w:next w:val="Normal"/>
    <w:link w:val="Ttulo1Car"/>
    <w:uiPriority w:val="9"/>
    <w:qFormat/>
    <w:rsid w:val="001056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1056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10569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105695"/>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105695"/>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105695"/>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105695"/>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105695"/>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105695"/>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695"/>
    <w:rPr>
      <w:rFonts w:asciiTheme="majorHAnsi" w:eastAsiaTheme="majorEastAsia" w:hAnsiTheme="majorHAnsi" w:cstheme="majorBidi"/>
      <w:color w:val="0F4761" w:themeColor="accent1" w:themeShade="BF"/>
      <w:sz w:val="40"/>
      <w:szCs w:val="40"/>
      <w:lang w:val="es-EC"/>
    </w:rPr>
  </w:style>
  <w:style w:type="character" w:customStyle="1" w:styleId="Ttulo2Car">
    <w:name w:val="Título 2 Car"/>
    <w:basedOn w:val="Fuentedeprrafopredeter"/>
    <w:link w:val="Ttulo2"/>
    <w:uiPriority w:val="9"/>
    <w:semiHidden/>
    <w:rsid w:val="00105695"/>
    <w:rPr>
      <w:rFonts w:asciiTheme="majorHAnsi" w:eastAsiaTheme="majorEastAsia" w:hAnsiTheme="majorHAnsi" w:cstheme="majorBidi"/>
      <w:color w:val="0F4761" w:themeColor="accent1" w:themeShade="BF"/>
      <w:sz w:val="32"/>
      <w:szCs w:val="32"/>
      <w:lang w:val="es-EC"/>
    </w:rPr>
  </w:style>
  <w:style w:type="character" w:customStyle="1" w:styleId="Ttulo3Car">
    <w:name w:val="Título 3 Car"/>
    <w:basedOn w:val="Fuentedeprrafopredeter"/>
    <w:link w:val="Ttulo3"/>
    <w:uiPriority w:val="9"/>
    <w:semiHidden/>
    <w:rsid w:val="00105695"/>
    <w:rPr>
      <w:rFonts w:eastAsiaTheme="majorEastAsia" w:cstheme="majorBidi"/>
      <w:color w:val="0F4761" w:themeColor="accent1" w:themeShade="BF"/>
      <w:sz w:val="28"/>
      <w:szCs w:val="28"/>
      <w:lang w:val="es-EC"/>
    </w:rPr>
  </w:style>
  <w:style w:type="character" w:customStyle="1" w:styleId="Ttulo4Car">
    <w:name w:val="Título 4 Car"/>
    <w:basedOn w:val="Fuentedeprrafopredeter"/>
    <w:link w:val="Ttulo4"/>
    <w:uiPriority w:val="9"/>
    <w:semiHidden/>
    <w:rsid w:val="00105695"/>
    <w:rPr>
      <w:rFonts w:eastAsiaTheme="majorEastAsia" w:cstheme="majorBidi"/>
      <w:i/>
      <w:iCs/>
      <w:color w:val="0F4761" w:themeColor="accent1" w:themeShade="BF"/>
      <w:lang w:val="es-EC"/>
    </w:rPr>
  </w:style>
  <w:style w:type="character" w:customStyle="1" w:styleId="Ttulo5Car">
    <w:name w:val="Título 5 Car"/>
    <w:basedOn w:val="Fuentedeprrafopredeter"/>
    <w:link w:val="Ttulo5"/>
    <w:uiPriority w:val="9"/>
    <w:semiHidden/>
    <w:rsid w:val="00105695"/>
    <w:rPr>
      <w:rFonts w:eastAsiaTheme="majorEastAsia" w:cstheme="majorBidi"/>
      <w:color w:val="0F4761" w:themeColor="accent1" w:themeShade="BF"/>
      <w:lang w:val="es-EC"/>
    </w:rPr>
  </w:style>
  <w:style w:type="character" w:customStyle="1" w:styleId="Ttulo6Car">
    <w:name w:val="Título 6 Car"/>
    <w:basedOn w:val="Fuentedeprrafopredeter"/>
    <w:link w:val="Ttulo6"/>
    <w:uiPriority w:val="9"/>
    <w:semiHidden/>
    <w:rsid w:val="00105695"/>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105695"/>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105695"/>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105695"/>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10569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105695"/>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10569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105695"/>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105695"/>
    <w:pPr>
      <w:spacing w:before="160" w:after="160" w:line="259" w:lineRule="auto"/>
      <w:jc w:val="center"/>
    </w:pPr>
    <w:rPr>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105695"/>
    <w:rPr>
      <w:i/>
      <w:iCs/>
      <w:color w:val="404040" w:themeColor="text1" w:themeTint="BF"/>
      <w:lang w:val="es-EC"/>
    </w:rPr>
  </w:style>
  <w:style w:type="paragraph" w:styleId="Prrafodelista">
    <w:name w:val="List Paragraph"/>
    <w:basedOn w:val="Normal"/>
    <w:uiPriority w:val="1"/>
    <w:qFormat/>
    <w:rsid w:val="00105695"/>
    <w:pPr>
      <w:spacing w:after="160" w:line="259" w:lineRule="auto"/>
      <w:ind w:left="720"/>
      <w:contextualSpacing/>
    </w:pPr>
    <w:rPr>
      <w:kern w:val="2"/>
      <w:sz w:val="22"/>
      <w:szCs w:val="22"/>
      <w14:ligatures w14:val="standardContextual"/>
    </w:rPr>
  </w:style>
  <w:style w:type="character" w:styleId="nfasisintenso">
    <w:name w:val="Intense Emphasis"/>
    <w:basedOn w:val="Fuentedeprrafopredeter"/>
    <w:uiPriority w:val="21"/>
    <w:qFormat/>
    <w:rsid w:val="00105695"/>
    <w:rPr>
      <w:i/>
      <w:iCs/>
      <w:color w:val="0F4761" w:themeColor="accent1" w:themeShade="BF"/>
    </w:rPr>
  </w:style>
  <w:style w:type="paragraph" w:styleId="Citadestacada">
    <w:name w:val="Intense Quote"/>
    <w:basedOn w:val="Normal"/>
    <w:next w:val="Normal"/>
    <w:link w:val="CitadestacadaCar"/>
    <w:uiPriority w:val="30"/>
    <w:qFormat/>
    <w:rsid w:val="0010569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105695"/>
    <w:rPr>
      <w:i/>
      <w:iCs/>
      <w:color w:val="0F4761" w:themeColor="accent1" w:themeShade="BF"/>
      <w:lang w:val="es-EC"/>
    </w:rPr>
  </w:style>
  <w:style w:type="character" w:styleId="Referenciaintensa">
    <w:name w:val="Intense Reference"/>
    <w:basedOn w:val="Fuentedeprrafopredeter"/>
    <w:uiPriority w:val="32"/>
    <w:qFormat/>
    <w:rsid w:val="00105695"/>
    <w:rPr>
      <w:b/>
      <w:bCs/>
      <w:smallCaps/>
      <w:color w:val="0F4761" w:themeColor="accent1" w:themeShade="BF"/>
      <w:spacing w:val="5"/>
    </w:rPr>
  </w:style>
  <w:style w:type="paragraph" w:styleId="Encabezado">
    <w:name w:val="header"/>
    <w:basedOn w:val="Normal"/>
    <w:link w:val="EncabezadoCar"/>
    <w:uiPriority w:val="99"/>
    <w:unhideWhenUsed/>
    <w:rsid w:val="00105695"/>
    <w:pPr>
      <w:tabs>
        <w:tab w:val="center" w:pos="4419"/>
        <w:tab w:val="right" w:pos="8838"/>
      </w:tabs>
    </w:pPr>
    <w:rPr>
      <w:kern w:val="2"/>
      <w:sz w:val="22"/>
      <w:szCs w:val="22"/>
      <w14:ligatures w14:val="standardContextual"/>
    </w:rPr>
  </w:style>
  <w:style w:type="character" w:customStyle="1" w:styleId="EncabezadoCar">
    <w:name w:val="Encabezado Car"/>
    <w:basedOn w:val="Fuentedeprrafopredeter"/>
    <w:link w:val="Encabezado"/>
    <w:uiPriority w:val="99"/>
    <w:rsid w:val="00105695"/>
    <w:rPr>
      <w:lang w:val="es-EC"/>
    </w:rPr>
  </w:style>
  <w:style w:type="paragraph" w:styleId="Piedepgina">
    <w:name w:val="footer"/>
    <w:basedOn w:val="Normal"/>
    <w:link w:val="PiedepginaCar"/>
    <w:uiPriority w:val="99"/>
    <w:unhideWhenUsed/>
    <w:rsid w:val="00105695"/>
    <w:pPr>
      <w:tabs>
        <w:tab w:val="center" w:pos="4419"/>
        <w:tab w:val="right" w:pos="8838"/>
      </w:tabs>
    </w:pPr>
  </w:style>
  <w:style w:type="character" w:customStyle="1" w:styleId="PiedepginaCar">
    <w:name w:val="Pie de página Car"/>
    <w:basedOn w:val="Fuentedeprrafopredeter"/>
    <w:link w:val="Piedepgina"/>
    <w:uiPriority w:val="99"/>
    <w:rsid w:val="00105695"/>
    <w:rPr>
      <w:lang w:val="es-EC"/>
    </w:rPr>
  </w:style>
  <w:style w:type="paragraph" w:styleId="Textoindependiente">
    <w:name w:val="Body Text"/>
    <w:basedOn w:val="Normal"/>
    <w:link w:val="TextoindependienteCar"/>
    <w:uiPriority w:val="1"/>
    <w:qFormat/>
    <w:rsid w:val="00105695"/>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05695"/>
    <w:rPr>
      <w:rFonts w:ascii="Arial MT" w:eastAsia="Arial MT" w:hAnsi="Arial MT" w:cs="Arial MT"/>
      <w:kern w:val="0"/>
      <w:sz w:val="24"/>
      <w:szCs w:val="24"/>
      <w:lang w:val="es-ES"/>
      <w14:ligatures w14:val="none"/>
    </w:rPr>
  </w:style>
  <w:style w:type="paragraph" w:customStyle="1" w:styleId="Default">
    <w:name w:val="Default"/>
    <w:rsid w:val="008E364A"/>
    <w:pPr>
      <w:autoSpaceDE w:val="0"/>
      <w:autoSpaceDN w:val="0"/>
      <w:adjustRightInd w:val="0"/>
      <w:spacing w:after="0" w:line="240" w:lineRule="auto"/>
    </w:pPr>
    <w:rPr>
      <w:rFonts w:ascii="Times New Roman" w:hAnsi="Times New Roman" w:cs="Times New Roman"/>
      <w:color w:val="000000"/>
      <w:kern w:val="0"/>
      <w:sz w:val="24"/>
      <w:szCs w:val="24"/>
      <w:lang w:val="es-ES_tradnl"/>
      <w14:ligatures w14:val="none"/>
    </w:rPr>
  </w:style>
  <w:style w:type="table" w:styleId="Tablaconcuadrcula">
    <w:name w:val="Table Grid"/>
    <w:basedOn w:val="Tablanormal"/>
    <w:uiPriority w:val="39"/>
    <w:rsid w:val="008E364A"/>
    <w:pPr>
      <w:spacing w:after="0" w:line="240" w:lineRule="auto"/>
    </w:pPr>
    <w:rPr>
      <w:kern w:val="0"/>
      <w:sz w:val="24"/>
      <w:szCs w:val="24"/>
      <w:lang w:val="es-EC"/>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6ECB"/>
    <w:rPr>
      <w:color w:val="467886" w:themeColor="hyperlink"/>
      <w:u w:val="single"/>
    </w:rPr>
  </w:style>
  <w:style w:type="character" w:styleId="Mencinsinresolver">
    <w:name w:val="Unresolved Mention"/>
    <w:basedOn w:val="Fuentedeprrafopredeter"/>
    <w:uiPriority w:val="99"/>
    <w:semiHidden/>
    <w:unhideWhenUsed/>
    <w:rsid w:val="00BC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6</Pages>
  <Words>1568</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tapia calama</dc:creator>
  <cp:keywords/>
  <dc:description/>
  <cp:lastModifiedBy>juan carlos tapia calama</cp:lastModifiedBy>
  <cp:revision>28</cp:revision>
  <dcterms:created xsi:type="dcterms:W3CDTF">2024-08-29T16:54:00Z</dcterms:created>
  <dcterms:modified xsi:type="dcterms:W3CDTF">2024-10-22T16:23:00Z</dcterms:modified>
</cp:coreProperties>
</file>