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-426" w:right="-5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COMPLETA ESTE DOCUMENTO EN SU TOTALIDAD, ACORDE A LAS BASES TÉCNICAS, Y</w:t>
      </w:r>
    </w:p>
    <w:p w:rsidR="00000000" w:rsidDel="00000000" w:rsidP="00000000" w:rsidRDefault="00000000" w:rsidRPr="00000000" w14:paraId="00000003">
      <w:pPr>
        <w:keepLines w:val="1"/>
        <w:spacing w:after="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vertAlign w:val="baseline"/>
          <w:rtl w:val="0"/>
        </w:rPr>
        <w:t xml:space="preserve">SIN FIRMARLO </w:t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SÚBELO AL APARTADO CORRESPONDIENTE EN EL FORMULARIO EN LÍNEA</w:t>
      </w:r>
    </w:p>
    <w:p w:rsidR="00000000" w:rsidDel="00000000" w:rsidP="00000000" w:rsidRDefault="00000000" w:rsidRPr="00000000" w14:paraId="00000004">
      <w:pPr>
        <w:keepLines w:val="1"/>
        <w:spacing w:after="240" w:lineRule="auto"/>
        <w:ind w:left="-426" w:right="-52" w:firstLine="0"/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8931"/>
        </w:tabs>
        <w:spacing w:line="276" w:lineRule="auto"/>
        <w:ind w:right="1395"/>
        <w:jc w:val="both"/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1.- Razón social de la persona jurídica postulante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tal como consta en el RUC)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y breve descripción de la misma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2.- Identifica el espacio para desarrollar la propuesta:</w:t>
      </w:r>
      <w:r w:rsidDel="00000000" w:rsidR="00000000" w:rsidRPr="00000000">
        <w:rPr>
          <w:rtl w:val="0"/>
        </w:rPr>
      </w:r>
    </w:p>
    <w:tbl>
      <w:tblPr>
        <w:tblStyle w:val="Table1"/>
        <w:tblW w:w="6947.973342447027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3960"/>
        <w:gridCol w:w="1037.973342447027"/>
        <w:tblGridChange w:id="0">
          <w:tblGrid>
            <w:gridCol w:w="1950"/>
            <w:gridCol w:w="3960"/>
            <w:gridCol w:w="1037.97334244702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ESPACIO: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ESPACIO DESTINADO PARA: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MARCA CON “X”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ESCENARIO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Programación, Formación y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ESCENARIO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Programación, Formación y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ESCENARIO 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Programación y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ESCENARIO 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Programación, Formación y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ESCENARIO 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Programación, Formación y 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.390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22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 y 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both"/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SALA 23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Creación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.- Detalla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las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actividades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que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realizarán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en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 espacio: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.- Equipo de trabajo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2"/>
          <w:szCs w:val="22"/>
          <w:rtl w:val="0"/>
        </w:rPr>
        <w:t xml:space="preserve">aumenta filas a la tabla, si lo requieres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64" w:lineRule="auto"/>
        <w:ind w:left="0" w:right="0" w:firstLine="0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2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16"/>
        <w:gridCol w:w="3155"/>
        <w:gridCol w:w="2953"/>
        <w:tblGridChange w:id="0">
          <w:tblGrid>
            <w:gridCol w:w="3016"/>
            <w:gridCol w:w="3155"/>
            <w:gridCol w:w="29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CANTIDAD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CARGO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RESPONSABILIDADES DENTRO DEL PROYECTO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both"/>
        <w:rPr>
          <w:rFonts w:ascii="Arial Narrow" w:cs="Arial Narrow" w:eastAsia="Arial Narrow" w:hAnsi="Arial Narrow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6.- Coloca un enlace de acceso a los documentos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(cartas, certificados, convenios, actas u otro documento)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que avalen la experiencia de articulación que ha tenido la personería jurídica que representas o sus miembros legales actuales, con otras entidades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(colectivos, asociaciones, instituciones, agrupaciones, gremios, artistas y/o espacios culturales):  </w:t>
      </w:r>
    </w:p>
    <w:p w:rsidR="00000000" w:rsidDel="00000000" w:rsidP="00000000" w:rsidRDefault="00000000" w:rsidRPr="00000000" w14:paraId="0000005C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7.- Describe la estrategia de trabajo colectivo que realizarán con otras entidades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(colectivos, asociaciones, instituciones, agrupaciones, gremios, artistas y/o espacios culturales),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para la ejecución de las actividades  que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realizarán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en el espacio: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8.- Coloca un enlace de acceso a los documentos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(cartas, certificados, convenios, actas u otro documento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de compromiso)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que muestre el compromiso de otras entidades para llevar a cabo la estrategia de trabajo colectivo, descrita en el numeral previo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66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5.- Describe los criterios de selección y conceptualización para la democratizar el uso del espacio con agentes externos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2"/>
          <w:szCs w:val="22"/>
          <w:rtl w:val="0"/>
        </w:rPr>
        <w:t xml:space="preserve">acorde al Modelo de Gestión de la CCE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64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9.- Coloca un enlace de acceso a los documentos 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(certificados, capturas de pantalla con url en redes sociales, actas, facturas u otro documento)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que avalen el financiamiento, patrocinio, auspicio, subvención, donación u otro tipo de aporte económico que han recibido proyectos de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la personería jurídica que representas o proyectos de sus miembros legales actuales: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5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6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10.- Describe la estrategia y cuáles son las fuentes de sostenibilidad económica para asegurar la continuidad de la propuesta, durante los 5 años de plazo del convenio: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240" w:line="360" w:lineRule="auto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843" w:top="2196.850393700787" w:left="1440" w:right="15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jc w:val="right"/>
      <w:rPr/>
    </w:pPr>
    <w:r w:rsidDel="00000000" w:rsidR="00000000" w:rsidRPr="00000000">
      <w:rPr>
        <w:rFonts w:ascii="Arial Narrow" w:cs="Arial Narrow" w:eastAsia="Arial Narrow" w:hAnsi="Arial Narrow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35.0415767407057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color w:val="5f497a"/>
      </w:rPr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9525</wp:posOffset>
          </wp:positionH>
          <wp:positionV relativeFrom="page">
            <wp:posOffset>24244</wp:posOffset>
          </wp:positionV>
          <wp:extent cx="7553325" cy="1067562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3325" cy="106756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 Concurso público: Fomento para el uso de espacios de la CCE 202</w:t>
    </w:r>
    <w:r w:rsidDel="00000000" w:rsidR="00000000" w:rsidRPr="00000000">
      <w:rPr>
        <w:rFonts w:ascii="Arial Narrow" w:cs="Arial Narrow" w:eastAsia="Arial Narrow" w:hAnsi="Arial Narrow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76" w:lineRule="auto"/>
      <w:ind w:left="0" w:right="-435.0415767407057" w:firstLine="0"/>
      <w:jc w:val="right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sz w:val="24"/>
        <w:szCs w:val="24"/>
        <w:u w:val="none"/>
        <w:shd w:fill="auto" w:val="clear"/>
        <w:vertAlign w:val="baseline"/>
        <w:rtl w:val="0"/>
      </w:rPr>
      <w:t xml:space="preserve">Categoría: Cogestión</w:t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35.0415767407057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sz w:val="34"/>
        <w:szCs w:val="3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sz w:val="30"/>
        <w:szCs w:val="30"/>
        <w:rtl w:val="0"/>
      </w:rPr>
      <w:t xml:space="preserve">PROPUESTA / ARTICULACIÓN / SOSTENIBILIDAD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">
    <w:name w:val="Body"/>
    <w:next w:val="Body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 Unicode MS" w:eastAsia="Arial Unicode MS" w:hAnsi="Arial"/>
      <w:color w:val="000000"/>
      <w:w w:val="100"/>
      <w:position w:val="-1"/>
      <w:sz w:val="22"/>
      <w:szCs w:val="22"/>
      <w:effect w:val="none"/>
      <w:bdr w:space="0" w:sz="0" w:val="nil"/>
      <w:vertAlign w:val="baseline"/>
      <w:cs w:val="0"/>
      <w:em w:val="none"/>
      <w:lang w:bidi="ar-SA" w:eastAsia="es-EC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vhQJyeCtyd0aRpAvR9ghz+hhqA==">CgMxLjA4AHIhMVFGb1I0Uk1tNkc1c0NxQUYyOVRNWjk0MUJ3UkdES0ZC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2025-01-10T21:30:00Z</dcterms:created>
  <dc:creator>Esperanza Maldonado</dc:creator>
</cp:coreProperties>
</file>